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BFDEA" w14:textId="77777777" w:rsidR="00AA26E2" w:rsidRDefault="009D3D43" w:rsidP="005A085D">
      <w:pPr>
        <w:ind w:left="5216" w:hanging="5216"/>
        <w:rPr>
          <w:rFonts w:ascii="Arial-BoldMT" w:hAnsi="Arial-BoldMT" w:cs="Arial-BoldMT"/>
          <w:b/>
          <w:bCs/>
          <w:sz w:val="30"/>
          <w:szCs w:val="30"/>
        </w:rPr>
      </w:pPr>
      <w:r w:rsidRPr="009D3D43">
        <w:rPr>
          <w:noProof/>
          <w:lang w:eastAsia="sv-SE"/>
        </w:rPr>
        <w:drawing>
          <wp:inline distT="0" distB="0" distL="0" distR="0" wp14:anchorId="4C8D0E24" wp14:editId="5A644688">
            <wp:extent cx="1631809" cy="1035170"/>
            <wp:effectExtent l="0" t="0" r="698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3058" cy="1042306"/>
                    </a:xfrm>
                    <a:prstGeom prst="rect">
                      <a:avLst/>
                    </a:prstGeom>
                    <a:noFill/>
                    <a:ln>
                      <a:noFill/>
                    </a:ln>
                  </pic:spPr>
                </pic:pic>
              </a:graphicData>
            </a:graphic>
          </wp:inline>
        </w:drawing>
      </w:r>
      <w:r w:rsidR="005A085D">
        <w:tab/>
        <w:t>2021-02-25</w:t>
      </w:r>
      <w:r w:rsidR="005A085D">
        <w:br/>
        <w:t>REMISSYTTRANDE</w:t>
      </w:r>
      <w:r w:rsidR="005A085D">
        <w:br/>
      </w:r>
      <w:r w:rsidR="005A085D">
        <w:rPr>
          <w:sz w:val="24"/>
          <w:szCs w:val="24"/>
        </w:rPr>
        <w:t>Diarie</w:t>
      </w:r>
      <w:r w:rsidR="005A085D" w:rsidRPr="005A085D">
        <w:rPr>
          <w:sz w:val="24"/>
          <w:szCs w:val="24"/>
        </w:rPr>
        <w:t xml:space="preserve">nummer </w:t>
      </w:r>
      <w:r w:rsidR="005A085D">
        <w:rPr>
          <w:b/>
          <w:sz w:val="24"/>
          <w:szCs w:val="24"/>
        </w:rPr>
        <w:t>N2020/02751</w:t>
      </w:r>
      <w:r w:rsidR="002554BF" w:rsidRPr="005A085D">
        <w:rPr>
          <w:rFonts w:ascii="Arial-BoldMT" w:hAnsi="Arial-BoldMT" w:cs="Arial-BoldMT"/>
          <w:b/>
          <w:bCs/>
          <w:sz w:val="30"/>
          <w:szCs w:val="30"/>
        </w:rPr>
        <w:tab/>
      </w:r>
      <w:r w:rsidR="002554BF" w:rsidRPr="005A085D">
        <w:rPr>
          <w:rFonts w:ascii="Arial-BoldMT" w:hAnsi="Arial-BoldMT" w:cs="Arial-BoldMT"/>
          <w:b/>
          <w:bCs/>
          <w:sz w:val="30"/>
          <w:szCs w:val="30"/>
        </w:rPr>
        <w:tab/>
      </w:r>
      <w:r w:rsidR="002554BF">
        <w:rPr>
          <w:rFonts w:ascii="Arial-BoldMT" w:hAnsi="Arial-BoldMT" w:cs="Arial-BoldMT"/>
          <w:b/>
          <w:bCs/>
          <w:sz w:val="30"/>
          <w:szCs w:val="30"/>
        </w:rPr>
        <w:tab/>
      </w:r>
      <w:r w:rsidR="002554BF">
        <w:rPr>
          <w:rFonts w:ascii="Arial-BoldMT" w:hAnsi="Arial-BoldMT" w:cs="Arial-BoldMT"/>
          <w:b/>
          <w:bCs/>
          <w:sz w:val="30"/>
          <w:szCs w:val="30"/>
        </w:rPr>
        <w:tab/>
      </w:r>
    </w:p>
    <w:p w14:paraId="4398A3E5" w14:textId="77777777" w:rsidR="00AA26E2" w:rsidRDefault="007771C0" w:rsidP="007771C0">
      <w:pPr>
        <w:autoSpaceDE w:val="0"/>
        <w:autoSpaceDN w:val="0"/>
        <w:adjustRightInd w:val="0"/>
        <w:spacing w:after="0" w:line="240" w:lineRule="auto"/>
        <w:ind w:left="5216"/>
        <w:rPr>
          <w:rFonts w:ascii="Arial-BoldMT" w:hAnsi="Arial-BoldMT" w:cs="Arial-BoldMT"/>
          <w:b/>
          <w:bCs/>
          <w:sz w:val="30"/>
          <w:szCs w:val="30"/>
        </w:rPr>
      </w:pPr>
      <w:r>
        <w:rPr>
          <w:rFonts w:ascii="Arial-BoldMT" w:hAnsi="Arial-BoldMT" w:cs="Arial-BoldMT"/>
          <w:b/>
          <w:bCs/>
          <w:sz w:val="30"/>
          <w:szCs w:val="30"/>
        </w:rPr>
        <w:t>Näringsdepartementet</w:t>
      </w:r>
      <w:r>
        <w:rPr>
          <w:rFonts w:ascii="Arial-BoldMT" w:hAnsi="Arial-BoldMT" w:cs="Arial-BoldMT"/>
          <w:b/>
          <w:bCs/>
          <w:sz w:val="30"/>
          <w:szCs w:val="30"/>
        </w:rPr>
        <w:br/>
      </w:r>
      <w:r w:rsidRPr="007771C0">
        <w:rPr>
          <w:rFonts w:ascii="Arial-BoldMT" w:hAnsi="Arial-BoldMT" w:cs="Arial-BoldMT"/>
          <w:bCs/>
          <w:sz w:val="30"/>
          <w:szCs w:val="30"/>
        </w:rPr>
        <w:t>Land</w:t>
      </w:r>
      <w:r>
        <w:rPr>
          <w:rFonts w:ascii="Arial-BoldMT" w:hAnsi="Arial-BoldMT" w:cs="Arial-BoldMT"/>
          <w:bCs/>
          <w:sz w:val="30"/>
          <w:szCs w:val="30"/>
        </w:rPr>
        <w:t>s</w:t>
      </w:r>
      <w:r w:rsidRPr="007771C0">
        <w:rPr>
          <w:rFonts w:ascii="Arial-BoldMT" w:hAnsi="Arial-BoldMT" w:cs="Arial-BoldMT"/>
          <w:bCs/>
          <w:sz w:val="30"/>
          <w:szCs w:val="30"/>
        </w:rPr>
        <w:t>bygdsavdelningen</w:t>
      </w:r>
      <w:r>
        <w:rPr>
          <w:rFonts w:ascii="Arial-BoldMT" w:hAnsi="Arial-BoldMT" w:cs="Arial-BoldMT"/>
          <w:bCs/>
          <w:sz w:val="30"/>
          <w:szCs w:val="30"/>
        </w:rPr>
        <w:br/>
        <w:t xml:space="preserve">Enheten för djur och livsmedel </w:t>
      </w:r>
      <w:r w:rsidR="00AA26E2" w:rsidRPr="007771C0">
        <w:rPr>
          <w:rFonts w:ascii="Arial-BoldMT" w:hAnsi="Arial-BoldMT" w:cs="Arial-BoldMT"/>
          <w:bCs/>
          <w:sz w:val="30"/>
          <w:szCs w:val="30"/>
        </w:rPr>
        <w:br/>
      </w:r>
    </w:p>
    <w:p w14:paraId="172525B1" w14:textId="77777777" w:rsidR="00C46D5B" w:rsidRDefault="008B5C80" w:rsidP="002554BF">
      <w:pPr>
        <w:autoSpaceDE w:val="0"/>
        <w:autoSpaceDN w:val="0"/>
        <w:adjustRightInd w:val="0"/>
        <w:spacing w:after="0" w:line="240" w:lineRule="auto"/>
        <w:rPr>
          <w:rFonts w:ascii="Arial-BoldMT" w:hAnsi="Arial-BoldMT" w:cs="Arial-BoldMT"/>
          <w:b/>
          <w:bCs/>
          <w:sz w:val="30"/>
          <w:szCs w:val="30"/>
        </w:rPr>
      </w:pPr>
      <w:r>
        <w:rPr>
          <w:rFonts w:ascii="Arial-BoldMT" w:hAnsi="Arial-BoldMT" w:cs="Arial-BoldMT"/>
          <w:b/>
          <w:bCs/>
          <w:sz w:val="30"/>
          <w:szCs w:val="30"/>
        </w:rPr>
        <w:t xml:space="preserve">En samlad djurhälsoreglering (SOU 2020:62) </w:t>
      </w:r>
    </w:p>
    <w:p w14:paraId="51D45046" w14:textId="50A2F887" w:rsidR="0043397E" w:rsidRDefault="008B5C80" w:rsidP="002554BF">
      <w:pPr>
        <w:autoSpaceDE w:val="0"/>
        <w:autoSpaceDN w:val="0"/>
        <w:adjustRightInd w:val="0"/>
        <w:spacing w:after="0" w:line="240" w:lineRule="auto"/>
        <w:rPr>
          <w:rFonts w:ascii="Arial-BoldMT" w:hAnsi="Arial-BoldMT" w:cs="Arial-BoldMT"/>
          <w:b/>
          <w:bCs/>
          <w:sz w:val="30"/>
          <w:szCs w:val="30"/>
        </w:rPr>
      </w:pPr>
      <w:r>
        <w:rPr>
          <w:rFonts w:ascii="Arial-BoldMT" w:hAnsi="Arial-BoldMT" w:cs="Arial-BoldMT"/>
          <w:b/>
          <w:bCs/>
          <w:sz w:val="30"/>
          <w:szCs w:val="30"/>
        </w:rPr>
        <w:t xml:space="preserve"> </w:t>
      </w:r>
    </w:p>
    <w:p w14:paraId="59185D3A" w14:textId="77777777" w:rsidR="001F3B78" w:rsidRPr="00C46D5B" w:rsidRDefault="00FD5B0A" w:rsidP="00FA3BA1">
      <w:pPr>
        <w:spacing w:before="240" w:after="0" w:line="240" w:lineRule="auto"/>
        <w:rPr>
          <w:rFonts w:ascii="Times New Roman" w:hAnsi="Times New Roman" w:cs="Times New Roman"/>
          <w:bCs/>
          <w:sz w:val="24"/>
          <w:szCs w:val="24"/>
        </w:rPr>
      </w:pPr>
      <w:r w:rsidRPr="00C46D5B">
        <w:rPr>
          <w:rFonts w:ascii="Times New Roman" w:hAnsi="Times New Roman" w:cs="Times New Roman"/>
          <w:bCs/>
          <w:sz w:val="24"/>
          <w:szCs w:val="24"/>
        </w:rPr>
        <w:t xml:space="preserve">Vi Konsumenter </w:t>
      </w:r>
      <w:r w:rsidR="00A73AF8" w:rsidRPr="00C46D5B">
        <w:rPr>
          <w:rFonts w:ascii="Times New Roman" w:hAnsi="Times New Roman" w:cs="Times New Roman"/>
          <w:bCs/>
          <w:sz w:val="24"/>
          <w:szCs w:val="24"/>
        </w:rPr>
        <w:t xml:space="preserve">(VK) </w:t>
      </w:r>
      <w:r w:rsidRPr="00C46D5B">
        <w:rPr>
          <w:rFonts w:ascii="Times New Roman" w:hAnsi="Times New Roman" w:cs="Times New Roman"/>
          <w:bCs/>
          <w:sz w:val="24"/>
          <w:szCs w:val="24"/>
        </w:rPr>
        <w:t>har beretts möjlighet att</w:t>
      </w:r>
      <w:r w:rsidR="005A085D" w:rsidRPr="00C46D5B">
        <w:rPr>
          <w:rFonts w:ascii="Times New Roman" w:hAnsi="Times New Roman" w:cs="Times New Roman"/>
          <w:bCs/>
          <w:sz w:val="24"/>
          <w:szCs w:val="24"/>
        </w:rPr>
        <w:t xml:space="preserve"> yttra sig över Näringsdepartementets </w:t>
      </w:r>
      <w:r w:rsidRPr="00C46D5B">
        <w:rPr>
          <w:rFonts w:ascii="Times New Roman" w:hAnsi="Times New Roman" w:cs="Times New Roman"/>
          <w:bCs/>
          <w:sz w:val="24"/>
          <w:szCs w:val="24"/>
        </w:rPr>
        <w:t>fö</w:t>
      </w:r>
      <w:r w:rsidR="005A085D" w:rsidRPr="00C46D5B">
        <w:rPr>
          <w:rFonts w:ascii="Times New Roman" w:hAnsi="Times New Roman" w:cs="Times New Roman"/>
          <w:bCs/>
          <w:sz w:val="24"/>
          <w:szCs w:val="24"/>
        </w:rPr>
        <w:t xml:space="preserve">rslag till djurhälsoreglering. </w:t>
      </w:r>
      <w:r w:rsidR="000D436D" w:rsidRPr="00C46D5B">
        <w:rPr>
          <w:rFonts w:ascii="Times New Roman" w:hAnsi="Times New Roman" w:cs="Times New Roman"/>
          <w:bCs/>
          <w:sz w:val="24"/>
          <w:szCs w:val="24"/>
        </w:rPr>
        <w:t>VK har aktivt d</w:t>
      </w:r>
      <w:r w:rsidR="009C5EB8" w:rsidRPr="00C46D5B">
        <w:rPr>
          <w:rFonts w:ascii="Times New Roman" w:hAnsi="Times New Roman" w:cs="Times New Roman"/>
          <w:bCs/>
          <w:sz w:val="24"/>
          <w:szCs w:val="24"/>
        </w:rPr>
        <w:t xml:space="preserve">eltagit i debatten kring hur Sverige </w:t>
      </w:r>
      <w:r w:rsidR="000D436D" w:rsidRPr="00C46D5B">
        <w:rPr>
          <w:rFonts w:ascii="Times New Roman" w:hAnsi="Times New Roman" w:cs="Times New Roman"/>
          <w:bCs/>
          <w:sz w:val="24"/>
          <w:szCs w:val="24"/>
        </w:rPr>
        <w:t>även fortsättning</w:t>
      </w:r>
      <w:r w:rsidR="00D22021" w:rsidRPr="00C46D5B">
        <w:rPr>
          <w:rFonts w:ascii="Times New Roman" w:hAnsi="Times New Roman" w:cs="Times New Roman"/>
          <w:bCs/>
          <w:sz w:val="24"/>
          <w:szCs w:val="24"/>
        </w:rPr>
        <w:t xml:space="preserve">en ska kunna skydda svensk djurhållning </w:t>
      </w:r>
      <w:r w:rsidR="009C5EB8" w:rsidRPr="00C46D5B">
        <w:rPr>
          <w:rFonts w:ascii="Times New Roman" w:hAnsi="Times New Roman" w:cs="Times New Roman"/>
          <w:bCs/>
          <w:sz w:val="24"/>
          <w:szCs w:val="24"/>
        </w:rPr>
        <w:t>från allvarliga smittsamma djurssjukdomar genom införsel av djur och förhindra spridning</w:t>
      </w:r>
      <w:r w:rsidR="00A8472E" w:rsidRPr="00C46D5B">
        <w:rPr>
          <w:rFonts w:ascii="Times New Roman" w:hAnsi="Times New Roman" w:cs="Times New Roman"/>
          <w:bCs/>
          <w:sz w:val="24"/>
          <w:szCs w:val="24"/>
        </w:rPr>
        <w:t xml:space="preserve"> av smitta. </w:t>
      </w:r>
      <w:r w:rsidR="000E6616" w:rsidRPr="00C46D5B">
        <w:rPr>
          <w:rFonts w:ascii="Times New Roman" w:hAnsi="Times New Roman" w:cs="Times New Roman"/>
          <w:bCs/>
          <w:sz w:val="24"/>
          <w:szCs w:val="24"/>
        </w:rPr>
        <w:br/>
      </w:r>
    </w:p>
    <w:p w14:paraId="16BD6512" w14:textId="77777777" w:rsidR="00744610" w:rsidRPr="00C46D5B" w:rsidRDefault="00A8472E" w:rsidP="000E6616">
      <w:pPr>
        <w:pStyle w:val="Default"/>
        <w:rPr>
          <w:bCs/>
        </w:rPr>
      </w:pPr>
      <w:r w:rsidRPr="00C46D5B">
        <w:rPr>
          <w:bCs/>
        </w:rPr>
        <w:t xml:space="preserve">VK har inte möjlighet eller </w:t>
      </w:r>
      <w:r w:rsidR="005A085D" w:rsidRPr="00C46D5B">
        <w:rPr>
          <w:bCs/>
        </w:rPr>
        <w:t xml:space="preserve">kompetens att </w:t>
      </w:r>
      <w:r w:rsidR="00231BF8" w:rsidRPr="00C46D5B">
        <w:rPr>
          <w:bCs/>
        </w:rPr>
        <w:t xml:space="preserve">i detalj </w:t>
      </w:r>
      <w:r w:rsidR="005A085D" w:rsidRPr="00C46D5B">
        <w:rPr>
          <w:bCs/>
        </w:rPr>
        <w:t>gå igenom hela den</w:t>
      </w:r>
      <w:r w:rsidRPr="00C46D5B">
        <w:rPr>
          <w:bCs/>
        </w:rPr>
        <w:t xml:space="preserve"> omfattande </w:t>
      </w:r>
      <w:r w:rsidR="005A085D" w:rsidRPr="00C46D5B">
        <w:rPr>
          <w:bCs/>
        </w:rPr>
        <w:t xml:space="preserve">utredningen. </w:t>
      </w:r>
      <w:r w:rsidR="00744610" w:rsidRPr="00C46D5B">
        <w:rPr>
          <w:bCs/>
        </w:rPr>
        <w:t>Vi avstår därmed från att avge synpunkter på formuleringar och tolkningar av enskilda paragrafer. Det finns andra remissinstanser som kan göra detta.</w:t>
      </w:r>
    </w:p>
    <w:p w14:paraId="7ADB25B3" w14:textId="77777777" w:rsidR="00744610" w:rsidRPr="00C46D5B" w:rsidRDefault="00744610" w:rsidP="000E6616">
      <w:pPr>
        <w:pStyle w:val="Default"/>
        <w:rPr>
          <w:bCs/>
        </w:rPr>
      </w:pPr>
    </w:p>
    <w:p w14:paraId="44422CC7" w14:textId="77777777" w:rsidR="005A085D" w:rsidRPr="00C46D5B" w:rsidRDefault="005A085D" w:rsidP="000E6616">
      <w:pPr>
        <w:pStyle w:val="Default"/>
      </w:pPr>
      <w:r w:rsidRPr="00C46D5B">
        <w:rPr>
          <w:bCs/>
        </w:rPr>
        <w:t xml:space="preserve">Vi uppfattar att djurhälsoutredningen </w:t>
      </w:r>
      <w:r w:rsidR="000E6616" w:rsidRPr="00C46D5B">
        <w:rPr>
          <w:bCs/>
        </w:rPr>
        <w:t>gjort ett väl genomarbetat förslag. VK</w:t>
      </w:r>
      <w:r w:rsidR="000E6616" w:rsidRPr="00C46D5B">
        <w:t xml:space="preserve"> stöder rent allmänt de överväganden och bedömningar som presenteras. Vi uppskattar målsättningen och förslagen för att det nya EU-anpassade regelverket fortsatt skall möjliggöra en god djurhälsostatus i Sverige. </w:t>
      </w:r>
      <w:r w:rsidR="00231BF8" w:rsidRPr="00C46D5B">
        <w:t>Det är en</w:t>
      </w:r>
      <w:r w:rsidR="00AD765B" w:rsidRPr="00C46D5B">
        <w:t xml:space="preserve"> förutsättning för att Sverige även i fortsättning s</w:t>
      </w:r>
      <w:r w:rsidR="00231BF8" w:rsidRPr="00C46D5B">
        <w:t xml:space="preserve">ka kunna behålla den låga antibiotikaförbrukningen till svenska djur. </w:t>
      </w:r>
      <w:r w:rsidR="000E6616" w:rsidRPr="00C46D5B">
        <w:t>Den föreslagna anpassningen av svensk djurhälsolagstiftning till EUs djurhälsoförordning och andra nya EU-rättsakter tydliggör vad som styrs av det EU-gemensamma regelverket och vad som anpassats och lagts till genom svensk nationell lagstiftning.</w:t>
      </w:r>
    </w:p>
    <w:p w14:paraId="39BCA5BC" w14:textId="77777777" w:rsidR="000E6616" w:rsidRPr="00C46D5B" w:rsidRDefault="000E6616" w:rsidP="000E6616">
      <w:pPr>
        <w:pStyle w:val="Default"/>
      </w:pPr>
    </w:p>
    <w:p w14:paraId="152EF62A" w14:textId="77777777" w:rsidR="000E6616" w:rsidRPr="00C46D5B" w:rsidRDefault="000E6616" w:rsidP="000E6616">
      <w:pPr>
        <w:pStyle w:val="Default"/>
      </w:pPr>
      <w:r w:rsidRPr="00C46D5B">
        <w:t xml:space="preserve">VK bedömer att det krävs omfattande informations - och utbildningsinsatser till </w:t>
      </w:r>
    </w:p>
    <w:p w14:paraId="45A66D11" w14:textId="77777777" w:rsidR="00CA0C2C" w:rsidRPr="00C46D5B" w:rsidRDefault="000E6616" w:rsidP="00CB6A07">
      <w:pPr>
        <w:pStyle w:val="Default"/>
      </w:pPr>
      <w:r w:rsidRPr="00C46D5B">
        <w:t>samtliga berörda myndigheter, laboratorier, enskilda veterinärer och djurhållare. Detta har också framförts till Jordbruksverket i anslutning till förslag till nya djurhälsoföreskrifter.</w:t>
      </w:r>
      <w:r w:rsidR="00CB6A07" w:rsidRPr="00C46D5B">
        <w:t xml:space="preserve"> Berörda myndigheter måste tilldelas adekvata resurser för att vidareutbilda offentliga veterinärer, laboratorier, administratörer, djurhållare och praktiserande veterinärer och anpassa sina verksamheter så att den nya lagstiftningen blir korrekt och effektivt implementerad.</w:t>
      </w:r>
      <w:r w:rsidR="00744610" w:rsidRPr="00C46D5B">
        <w:t xml:space="preserve"> </w:t>
      </w:r>
    </w:p>
    <w:p w14:paraId="1CB30DC7" w14:textId="77777777" w:rsidR="0059552B" w:rsidRPr="00C46D5B" w:rsidRDefault="00744610" w:rsidP="00744610">
      <w:pPr>
        <w:pStyle w:val="Default"/>
      </w:pPr>
      <w:r w:rsidRPr="00C46D5B">
        <w:t>VK har speciellt noterat nedanstående angelägna åtgärder.</w:t>
      </w:r>
      <w:r w:rsidR="00CA0C2C" w:rsidRPr="00C46D5B">
        <w:t xml:space="preserve"> </w:t>
      </w:r>
      <w:r w:rsidR="00231BF8" w:rsidRPr="00C46D5B">
        <w:t xml:space="preserve">Det är angeläget att djurhälsolagen introducerar en större flexibilitet än epizootilagen så att reglerna kan tillämpas på alla åtgärdssjukdomar som listats av regeringen samt att åtgärderna kan anpassas till situationen, </w:t>
      </w:r>
      <w:r w:rsidR="00231BF8" w:rsidRPr="00C46D5B">
        <w:lastRenderedPageBreak/>
        <w:t>om det inte gäller sådana åtgärder som fastslagits i EU-lagstiftningen.</w:t>
      </w:r>
      <w:r w:rsidR="00923EB4" w:rsidRPr="00C46D5B">
        <w:t xml:space="preserve"> </w:t>
      </w:r>
      <w:r w:rsidRPr="00C46D5B">
        <w:br/>
      </w:r>
      <w:r w:rsidR="0059552B" w:rsidRPr="00C46D5B">
        <w:t>D</w:t>
      </w:r>
      <w:r w:rsidR="00231BF8" w:rsidRPr="00C46D5B">
        <w:t>et är tillfredsställande att förslaget till djurhälsolag ger utrymme för såväl friv</w:t>
      </w:r>
      <w:r w:rsidR="00603466" w:rsidRPr="00C46D5B">
        <w:t xml:space="preserve">illiga kontrollprogram </w:t>
      </w:r>
      <w:r w:rsidR="00231BF8" w:rsidRPr="00C46D5B">
        <w:t>som officiella nat</w:t>
      </w:r>
      <w:r w:rsidR="00603466" w:rsidRPr="00C46D5B">
        <w:t xml:space="preserve">ionella kontrollprogram </w:t>
      </w:r>
      <w:r w:rsidR="00231BF8" w:rsidRPr="00C46D5B">
        <w:t>rörande sjukdomar som inte måste bekämpas inom EU</w:t>
      </w:r>
      <w:r w:rsidR="0059552B" w:rsidRPr="00C46D5B">
        <w:t xml:space="preserve">. Sådana program har spelat en stor roll </w:t>
      </w:r>
      <w:r w:rsidR="00231BF8" w:rsidRPr="00C46D5B">
        <w:t>för Sveriges nuvarande djurhälsostatus</w:t>
      </w:r>
      <w:r w:rsidR="00923EB4" w:rsidRPr="00C46D5B">
        <w:t>.</w:t>
      </w:r>
      <w:r w:rsidR="00923EB4" w:rsidRPr="00C46D5B">
        <w:br/>
      </w:r>
      <w:r w:rsidR="0059552B" w:rsidRPr="00C46D5B">
        <w:t>Det är positivt att den av Statens veterinärmedicinska anstalt framtagna nationella övervakningsplanen nu införlivas i lagstiftningen och blir ett officie</w:t>
      </w:r>
      <w:r w:rsidR="00923EB4" w:rsidRPr="00C46D5B">
        <w:t xml:space="preserve">llt instrument för övervakning. </w:t>
      </w:r>
    </w:p>
    <w:p w14:paraId="1C2454A6" w14:textId="77777777" w:rsidR="00CA0C2C" w:rsidRPr="00C46D5B" w:rsidRDefault="00CA0C2C" w:rsidP="00744610">
      <w:pPr>
        <w:pStyle w:val="Default"/>
        <w:rPr>
          <w:bCs/>
        </w:rPr>
      </w:pPr>
      <w:r w:rsidRPr="00C46D5B">
        <w:t>Jordbruksverket bör ges behörighet att föreskriva att veterinärer kan få utfärda preliminära restriktioner vid misstanke om utbrott av vissa andra djursjukdomar än de som omnämns i djurhälsolagen.</w:t>
      </w:r>
    </w:p>
    <w:p w14:paraId="38D0377A" w14:textId="77777777" w:rsidR="00923EB4" w:rsidRPr="00C46D5B" w:rsidRDefault="0059552B" w:rsidP="00923EB4">
      <w:pPr>
        <w:pStyle w:val="Default"/>
      </w:pPr>
      <w:r w:rsidRPr="00C46D5B">
        <w:t xml:space="preserve">Insmugglade djur utgör en stor hälsorisk och det är angeläget att djurhälsolagstiftningen införs som grund till lagstiftningarna kring smuggling och Tullverkets befogenheter. </w:t>
      </w:r>
      <w:r w:rsidR="00923EB4" w:rsidRPr="00C46D5B">
        <w:t>Här bör kraftfulla sanktioner införas.</w:t>
      </w:r>
    </w:p>
    <w:p w14:paraId="26ED0EA0" w14:textId="77777777" w:rsidR="00923EB4" w:rsidRPr="00C46D5B" w:rsidRDefault="00923EB4" w:rsidP="00923EB4">
      <w:pPr>
        <w:pStyle w:val="Default"/>
      </w:pPr>
      <w:r w:rsidRPr="00C46D5B">
        <w:t xml:space="preserve">VK anser att det finns fördelar att inrätta en övergripande djurhälsonämnd. Denna bör svara </w:t>
      </w:r>
      <w:proofErr w:type="spellStart"/>
      <w:r w:rsidRPr="00C46D5B">
        <w:t>bl</w:t>
      </w:r>
      <w:proofErr w:type="spellEnd"/>
      <w:r w:rsidRPr="00C46D5B">
        <w:t xml:space="preserve"> a främja samordningen av nation</w:t>
      </w:r>
      <w:r w:rsidR="00D15AC8" w:rsidRPr="00C46D5B">
        <w:t>ella frivilliga kontrollprogram.</w:t>
      </w:r>
    </w:p>
    <w:p w14:paraId="6F56D8A7" w14:textId="77777777" w:rsidR="001F3B78" w:rsidRPr="00C46D5B" w:rsidRDefault="001F3B78" w:rsidP="00FA3BA1">
      <w:pPr>
        <w:spacing w:before="240" w:after="0" w:line="240" w:lineRule="auto"/>
        <w:rPr>
          <w:rFonts w:ascii="Times New Roman" w:hAnsi="Times New Roman" w:cs="Times New Roman"/>
          <w:sz w:val="24"/>
          <w:szCs w:val="24"/>
        </w:rPr>
      </w:pPr>
      <w:r w:rsidRPr="00C46D5B">
        <w:rPr>
          <w:rFonts w:ascii="Times New Roman" w:hAnsi="Times New Roman" w:cs="Times New Roman"/>
          <w:sz w:val="24"/>
          <w:szCs w:val="24"/>
        </w:rPr>
        <w:t>Med vänlig hälsning</w:t>
      </w:r>
      <w:r w:rsidRPr="00C46D5B">
        <w:rPr>
          <w:rFonts w:ascii="Times New Roman" w:hAnsi="Times New Roman" w:cs="Times New Roman"/>
          <w:sz w:val="24"/>
          <w:szCs w:val="24"/>
        </w:rPr>
        <w:br/>
        <w:t>Vi Konsumenter</w:t>
      </w:r>
      <w:r w:rsidRPr="00C46D5B">
        <w:rPr>
          <w:rFonts w:ascii="Times New Roman" w:hAnsi="Times New Roman" w:cs="Times New Roman"/>
          <w:sz w:val="24"/>
          <w:szCs w:val="24"/>
        </w:rPr>
        <w:br/>
        <w:t>Gunnela Ståhle</w:t>
      </w:r>
      <w:r w:rsidRPr="00C46D5B">
        <w:rPr>
          <w:rFonts w:ascii="Times New Roman" w:hAnsi="Times New Roman" w:cs="Times New Roman"/>
          <w:sz w:val="24"/>
          <w:szCs w:val="24"/>
        </w:rPr>
        <w:br/>
        <w:t xml:space="preserve">Ordförande </w:t>
      </w:r>
    </w:p>
    <w:p w14:paraId="71C27846" w14:textId="77777777" w:rsidR="0043397E" w:rsidRPr="00C46D5B" w:rsidRDefault="00DD50E3" w:rsidP="002554BF">
      <w:pPr>
        <w:autoSpaceDE w:val="0"/>
        <w:autoSpaceDN w:val="0"/>
        <w:adjustRightInd w:val="0"/>
        <w:spacing w:after="0" w:line="240" w:lineRule="auto"/>
        <w:rPr>
          <w:rFonts w:ascii="Times New Roman" w:hAnsi="Times New Roman" w:cs="Times New Roman"/>
          <w:bCs/>
          <w:sz w:val="24"/>
          <w:szCs w:val="24"/>
        </w:rPr>
      </w:pPr>
      <w:r w:rsidRPr="00C46D5B">
        <w:rPr>
          <w:rFonts w:ascii="Times New Roman" w:hAnsi="Times New Roman" w:cs="Times New Roman"/>
          <w:bCs/>
          <w:sz w:val="24"/>
          <w:szCs w:val="24"/>
        </w:rPr>
        <w:t xml:space="preserve">  </w:t>
      </w:r>
    </w:p>
    <w:sectPr w:rsidR="0043397E" w:rsidRPr="00C46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D43"/>
    <w:rsid w:val="000D436D"/>
    <w:rsid w:val="000E6616"/>
    <w:rsid w:val="00122286"/>
    <w:rsid w:val="001423A0"/>
    <w:rsid w:val="001F3B78"/>
    <w:rsid w:val="00201989"/>
    <w:rsid w:val="00231BF8"/>
    <w:rsid w:val="002554BF"/>
    <w:rsid w:val="002A302D"/>
    <w:rsid w:val="002D1157"/>
    <w:rsid w:val="0043397E"/>
    <w:rsid w:val="00536835"/>
    <w:rsid w:val="0059552B"/>
    <w:rsid w:val="005A085D"/>
    <w:rsid w:val="00603466"/>
    <w:rsid w:val="007177C4"/>
    <w:rsid w:val="00744610"/>
    <w:rsid w:val="007457E2"/>
    <w:rsid w:val="007771C0"/>
    <w:rsid w:val="007950C5"/>
    <w:rsid w:val="008B5C80"/>
    <w:rsid w:val="008E22BF"/>
    <w:rsid w:val="00905C4D"/>
    <w:rsid w:val="0090751E"/>
    <w:rsid w:val="00923EB4"/>
    <w:rsid w:val="00994278"/>
    <w:rsid w:val="009C5EB8"/>
    <w:rsid w:val="009D3D43"/>
    <w:rsid w:val="00A73AF8"/>
    <w:rsid w:val="00A8472E"/>
    <w:rsid w:val="00AA26E2"/>
    <w:rsid w:val="00AD765B"/>
    <w:rsid w:val="00B9199B"/>
    <w:rsid w:val="00C46D5B"/>
    <w:rsid w:val="00CA0C2C"/>
    <w:rsid w:val="00CA679C"/>
    <w:rsid w:val="00CB6A07"/>
    <w:rsid w:val="00D15AC8"/>
    <w:rsid w:val="00D22021"/>
    <w:rsid w:val="00DD50E3"/>
    <w:rsid w:val="00F529E9"/>
    <w:rsid w:val="00F94F6F"/>
    <w:rsid w:val="00FA3BA1"/>
    <w:rsid w:val="00FD5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4D61"/>
  <w15:docId w15:val="{070259DC-475C-FE40-9065-806A886B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D3D43"/>
    <w:rPr>
      <w:color w:val="0000FF" w:themeColor="hyperlink"/>
      <w:u w:val="single"/>
    </w:rPr>
  </w:style>
  <w:style w:type="paragraph" w:styleId="Ballongtext">
    <w:name w:val="Balloon Text"/>
    <w:basedOn w:val="Normal"/>
    <w:link w:val="BallongtextChar"/>
    <w:uiPriority w:val="99"/>
    <w:semiHidden/>
    <w:unhideWhenUsed/>
    <w:rsid w:val="009D3D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3D43"/>
    <w:rPr>
      <w:rFonts w:ascii="Tahoma" w:hAnsi="Tahoma" w:cs="Tahoma"/>
      <w:sz w:val="16"/>
      <w:szCs w:val="16"/>
    </w:rPr>
  </w:style>
  <w:style w:type="paragraph" w:customStyle="1" w:styleId="Default">
    <w:name w:val="Default"/>
    <w:rsid w:val="000E66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2875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Pär Helgesson</cp:lastModifiedBy>
  <cp:revision>3</cp:revision>
  <dcterms:created xsi:type="dcterms:W3CDTF">2021-02-25T14:11:00Z</dcterms:created>
  <dcterms:modified xsi:type="dcterms:W3CDTF">2021-03-02T15:18:00Z</dcterms:modified>
</cp:coreProperties>
</file>