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CA77" w14:textId="05F70674" w:rsidR="00F467E0" w:rsidRPr="00E43454" w:rsidRDefault="00E573A9" w:rsidP="00E43454">
      <w:pPr>
        <w:autoSpaceDE w:val="0"/>
        <w:autoSpaceDN w:val="0"/>
        <w:rPr>
          <w:b/>
          <w:bCs/>
          <w:sz w:val="20"/>
          <w:szCs w:val="20"/>
        </w:rPr>
      </w:pPr>
      <w:bookmarkStart w:id="0" w:name="_GoBack"/>
      <w:bookmarkEnd w:id="0"/>
      <w:r w:rsidRPr="00E43454">
        <w:rPr>
          <w:b/>
          <w:bCs/>
          <w:sz w:val="20"/>
          <w:szCs w:val="20"/>
        </w:rPr>
        <w:t>Livsmedelsstrategin – gemensamt uttalande av miljö-, konsument- och djurskyddsorganisationer</w:t>
      </w:r>
      <w:r w:rsidR="00E43454">
        <w:rPr>
          <w:b/>
          <w:bCs/>
          <w:sz w:val="20"/>
          <w:szCs w:val="20"/>
        </w:rPr>
        <w:br/>
      </w:r>
      <w:r w:rsidR="0011495D">
        <w:rPr>
          <w:rStyle w:val="Rubrik1Char"/>
        </w:rPr>
        <w:br/>
      </w:r>
      <w:r w:rsidR="00E43454" w:rsidRPr="0011495D">
        <w:rPr>
          <w:rStyle w:val="Rubrik1Char"/>
        </w:rPr>
        <w:t xml:space="preserve">Enighet </w:t>
      </w:r>
      <w:r w:rsidR="0011495D" w:rsidRPr="0011495D">
        <w:rPr>
          <w:rStyle w:val="Rubrik1Char"/>
        </w:rPr>
        <w:t>måste följas av konkreta handlingsplaner</w:t>
      </w:r>
    </w:p>
    <w:p w14:paraId="3C3E9C4D" w14:textId="77777777" w:rsidR="00E573A9" w:rsidRDefault="00E573A9" w:rsidP="00E573A9">
      <w:pPr>
        <w:autoSpaceDE w:val="0"/>
        <w:autoSpaceDN w:val="0"/>
      </w:pPr>
      <w:r>
        <w:t> </w:t>
      </w:r>
    </w:p>
    <w:p w14:paraId="48FF13DC" w14:textId="7D366F3F" w:rsidR="00E573A9" w:rsidRPr="00F467E0" w:rsidRDefault="00E573A9" w:rsidP="00E573A9">
      <w:pPr>
        <w:pStyle w:val="Kommentarer"/>
        <w:rPr>
          <w:b/>
        </w:rPr>
      </w:pPr>
      <w:r w:rsidRPr="00F467E0">
        <w:rPr>
          <w:b/>
          <w:sz w:val="24"/>
          <w:szCs w:val="24"/>
        </w:rPr>
        <w:t xml:space="preserve">Att </w:t>
      </w:r>
      <w:r w:rsidR="007A7095">
        <w:rPr>
          <w:b/>
          <w:sz w:val="24"/>
          <w:szCs w:val="24"/>
        </w:rPr>
        <w:t>regeringen och</w:t>
      </w:r>
      <w:r w:rsidRPr="00F467E0">
        <w:rPr>
          <w:b/>
          <w:sz w:val="24"/>
          <w:szCs w:val="24"/>
        </w:rPr>
        <w:t xml:space="preserve"> delar av </w:t>
      </w:r>
      <w:r w:rsidR="007A7095">
        <w:rPr>
          <w:b/>
          <w:sz w:val="24"/>
          <w:szCs w:val="24"/>
        </w:rPr>
        <w:t>oppositionen</w:t>
      </w:r>
      <w:r w:rsidRPr="00F467E0">
        <w:rPr>
          <w:b/>
          <w:sz w:val="24"/>
          <w:szCs w:val="24"/>
        </w:rPr>
        <w:t xml:space="preserve"> nu kommit överens kring en bred livsmedelsstrategi som utgår från konsumenternas förtroende för svenska mervärden är mycket positivt. Blocköverskridande uppgörelser borgar för tydlighet, långsiktighet och förtroende för såväl producenter, branschaktörer som konsumenter.</w:t>
      </w:r>
    </w:p>
    <w:p w14:paraId="7CA9A93F" w14:textId="77777777" w:rsidR="00E573A9" w:rsidRDefault="00E573A9" w:rsidP="00E573A9">
      <w:pPr>
        <w:pStyle w:val="Kommentarer"/>
      </w:pPr>
      <w:r>
        <w:rPr>
          <w:sz w:val="24"/>
          <w:szCs w:val="24"/>
        </w:rPr>
        <w:t> </w:t>
      </w:r>
    </w:p>
    <w:p w14:paraId="13CEDD49" w14:textId="27D45861" w:rsidR="00E573A9" w:rsidRPr="007A7095" w:rsidRDefault="007A7095" w:rsidP="00E573A9">
      <w:pPr>
        <w:pStyle w:val="Kommentarer"/>
        <w:rPr>
          <w:b/>
        </w:rPr>
      </w:pPr>
      <w:r w:rsidRPr="007A7095">
        <w:rPr>
          <w:b/>
          <w:sz w:val="24"/>
          <w:szCs w:val="24"/>
        </w:rPr>
        <w:t>Men f</w:t>
      </w:r>
      <w:r w:rsidR="00E573A9" w:rsidRPr="007A7095">
        <w:rPr>
          <w:b/>
          <w:sz w:val="24"/>
          <w:szCs w:val="24"/>
        </w:rPr>
        <w:t xml:space="preserve">ör att </w:t>
      </w:r>
      <w:r w:rsidRPr="007A7095">
        <w:rPr>
          <w:b/>
          <w:sz w:val="24"/>
          <w:szCs w:val="24"/>
        </w:rPr>
        <w:t>svensk livsmedelsproduktion</w:t>
      </w:r>
      <w:r w:rsidR="00E573A9" w:rsidRPr="007A7095">
        <w:rPr>
          <w:b/>
          <w:sz w:val="24"/>
          <w:szCs w:val="24"/>
        </w:rPr>
        <w:t xml:space="preserve"> ska bli kraft</w:t>
      </w:r>
      <w:r w:rsidRPr="007A7095">
        <w:rPr>
          <w:b/>
          <w:sz w:val="24"/>
          <w:szCs w:val="24"/>
        </w:rPr>
        <w:t>- och effekt</w:t>
      </w:r>
      <w:r w:rsidR="00E573A9" w:rsidRPr="007A7095">
        <w:rPr>
          <w:b/>
          <w:sz w:val="24"/>
          <w:szCs w:val="24"/>
        </w:rPr>
        <w:t xml:space="preserve">full krävs tydliga mål i de efterföljande handlingsplanerna samt resurser för genomförande och tillsyn. </w:t>
      </w:r>
    </w:p>
    <w:p w14:paraId="020BF5B1" w14:textId="77777777" w:rsidR="00E573A9" w:rsidRDefault="00E573A9" w:rsidP="00E573A9">
      <w:pPr>
        <w:pStyle w:val="Kommentarer"/>
      </w:pPr>
      <w:r>
        <w:rPr>
          <w:sz w:val="24"/>
          <w:szCs w:val="24"/>
        </w:rPr>
        <w:t> </w:t>
      </w:r>
    </w:p>
    <w:p w14:paraId="1FDD354F" w14:textId="7B6468B0" w:rsidR="00E573A9" w:rsidRDefault="00E573A9" w:rsidP="00E573A9">
      <w:pPr>
        <w:pStyle w:val="Kommentarer"/>
      </w:pPr>
      <w:r w:rsidRPr="00193FA7">
        <w:rPr>
          <w:b/>
          <w:sz w:val="24"/>
          <w:szCs w:val="24"/>
        </w:rPr>
        <w:t>Miljömålen måste prioriteras</w:t>
      </w:r>
      <w:r w:rsidR="00F467E0">
        <w:rPr>
          <w:b/>
          <w:sz w:val="24"/>
          <w:szCs w:val="24"/>
        </w:rPr>
        <w:t xml:space="preserve"> mer</w:t>
      </w:r>
      <w:r w:rsidRPr="00193FA7">
        <w:rPr>
          <w:b/>
          <w:sz w:val="24"/>
          <w:szCs w:val="24"/>
        </w:rPr>
        <w:t>.</w:t>
      </w:r>
      <w:r>
        <w:rPr>
          <w:sz w:val="24"/>
          <w:szCs w:val="24"/>
        </w:rPr>
        <w:t xml:space="preserve"> </w:t>
      </w:r>
      <w:r w:rsidR="00193FA7">
        <w:rPr>
          <w:sz w:val="24"/>
          <w:szCs w:val="24"/>
        </w:rPr>
        <w:t>Tydligare mål för ekologisk produktio</w:t>
      </w:r>
      <w:r w:rsidR="00F467E0">
        <w:rPr>
          <w:sz w:val="24"/>
          <w:szCs w:val="24"/>
        </w:rPr>
        <w:t>n</w:t>
      </w:r>
      <w:r w:rsidR="00F467E0">
        <w:t xml:space="preserve"> och </w:t>
      </w:r>
      <w:r w:rsidR="00F467E0" w:rsidRPr="00F467E0">
        <w:rPr>
          <w:sz w:val="24"/>
          <w:szCs w:val="24"/>
        </w:rPr>
        <w:t>mer hållbara produktionsmetoder överlag</w:t>
      </w:r>
      <w:r w:rsidR="00193FA7">
        <w:rPr>
          <w:sz w:val="24"/>
          <w:szCs w:val="24"/>
        </w:rPr>
        <w:t xml:space="preserve"> krävs för att tillgodose såväl svenska miljömål som FN</w:t>
      </w:r>
      <w:r w:rsidR="007A7095">
        <w:rPr>
          <w:sz w:val="24"/>
          <w:szCs w:val="24"/>
        </w:rPr>
        <w:t>:</w:t>
      </w:r>
      <w:r w:rsidR="00193FA7">
        <w:rPr>
          <w:sz w:val="24"/>
          <w:szCs w:val="24"/>
        </w:rPr>
        <w:t>s hållbarhetsmål</w:t>
      </w:r>
      <w:r w:rsidR="00F467E0">
        <w:rPr>
          <w:sz w:val="24"/>
          <w:szCs w:val="24"/>
        </w:rPr>
        <w:t>. En större skärpa och prioritet är avgörande</w:t>
      </w:r>
      <w:r w:rsidR="00193FA7">
        <w:rPr>
          <w:sz w:val="24"/>
          <w:szCs w:val="24"/>
        </w:rPr>
        <w:t xml:space="preserve"> för att stärka svensk livsmedelsproduktions internationella konkurrenskraft och förutsättningarna för ekonomisk utveckling på den svenska landsbygden. </w:t>
      </w:r>
      <w:r>
        <w:rPr>
          <w:sz w:val="24"/>
          <w:szCs w:val="24"/>
        </w:rPr>
        <w:t xml:space="preserve">Planerna måste </w:t>
      </w:r>
      <w:r w:rsidR="00193FA7">
        <w:rPr>
          <w:sz w:val="24"/>
          <w:szCs w:val="24"/>
        </w:rPr>
        <w:t xml:space="preserve">dessutom </w:t>
      </w:r>
      <w:r>
        <w:rPr>
          <w:sz w:val="24"/>
          <w:szCs w:val="24"/>
        </w:rPr>
        <w:t xml:space="preserve">innehålla en tydlig satsning på minskad köttkonsumtion och </w:t>
      </w:r>
      <w:r w:rsidR="00193FA7">
        <w:rPr>
          <w:sz w:val="24"/>
          <w:szCs w:val="24"/>
        </w:rPr>
        <w:t xml:space="preserve">utveckling av </w:t>
      </w:r>
      <w:r>
        <w:rPr>
          <w:sz w:val="24"/>
          <w:szCs w:val="24"/>
        </w:rPr>
        <w:t>alternativa proteinkällor</w:t>
      </w:r>
      <w:r w:rsidR="00193FA7">
        <w:rPr>
          <w:sz w:val="24"/>
          <w:szCs w:val="24"/>
        </w:rPr>
        <w:t xml:space="preserve"> för att nå miljö- och hälsoeffekter och bredda den svenska livsmedelsproduktionens bas</w:t>
      </w:r>
      <w:r>
        <w:rPr>
          <w:sz w:val="24"/>
          <w:szCs w:val="24"/>
        </w:rPr>
        <w:t xml:space="preserve">. </w:t>
      </w:r>
    </w:p>
    <w:p w14:paraId="0452DF69" w14:textId="77777777" w:rsidR="00E573A9" w:rsidRDefault="00E573A9" w:rsidP="00E573A9">
      <w:pPr>
        <w:pStyle w:val="Kommentarer"/>
      </w:pPr>
      <w:r>
        <w:rPr>
          <w:sz w:val="24"/>
          <w:szCs w:val="24"/>
        </w:rPr>
        <w:t> </w:t>
      </w:r>
    </w:p>
    <w:p w14:paraId="7A51831A" w14:textId="77777777" w:rsidR="00E573A9" w:rsidRDefault="00E573A9" w:rsidP="00E573A9">
      <w:pPr>
        <w:pStyle w:val="Kommentarer"/>
        <w:rPr>
          <w:sz w:val="24"/>
          <w:szCs w:val="24"/>
        </w:rPr>
      </w:pPr>
      <w:r w:rsidRPr="00F467E0">
        <w:rPr>
          <w:b/>
          <w:sz w:val="24"/>
          <w:szCs w:val="24"/>
        </w:rPr>
        <w:t>Konsumenternas behov</w:t>
      </w:r>
      <w:r>
        <w:rPr>
          <w:sz w:val="24"/>
          <w:szCs w:val="24"/>
        </w:rPr>
        <w:t xml:space="preserve"> för att kunna välja rätt måste också tillgodoses i åtgärder som får genomslag i allas vardag. Genomförandet av livsmedelsstrategin måste bidra till en bättre folkhälsa genom mål, åtgärder och resurser.</w:t>
      </w:r>
    </w:p>
    <w:p w14:paraId="241F72FC" w14:textId="77777777" w:rsidR="00E573A9" w:rsidRDefault="00E573A9" w:rsidP="00E573A9">
      <w:pPr>
        <w:pStyle w:val="Kommentarer"/>
        <w:rPr>
          <w:sz w:val="24"/>
          <w:szCs w:val="24"/>
        </w:rPr>
      </w:pPr>
    </w:p>
    <w:p w14:paraId="658AEECF" w14:textId="2C4EEC2A" w:rsidR="00E573A9" w:rsidRDefault="00193FA7" w:rsidP="00E573A9">
      <w:pPr>
        <w:pStyle w:val="Kommentarer"/>
      </w:pPr>
      <w:r w:rsidRPr="00193FA7">
        <w:rPr>
          <w:b/>
          <w:sz w:val="24"/>
          <w:szCs w:val="24"/>
        </w:rPr>
        <w:t xml:space="preserve">Beträffande </w:t>
      </w:r>
      <w:r w:rsidR="00F467E0">
        <w:rPr>
          <w:b/>
          <w:sz w:val="24"/>
          <w:szCs w:val="24"/>
        </w:rPr>
        <w:t xml:space="preserve">målen om bibehållet </w:t>
      </w:r>
      <w:r w:rsidRPr="00193FA7">
        <w:rPr>
          <w:b/>
          <w:sz w:val="24"/>
          <w:szCs w:val="24"/>
        </w:rPr>
        <w:t>djurskydd</w:t>
      </w:r>
      <w:r>
        <w:rPr>
          <w:sz w:val="24"/>
          <w:szCs w:val="24"/>
        </w:rPr>
        <w:t xml:space="preserve"> måste mål</w:t>
      </w:r>
      <w:r w:rsidR="00F467E0">
        <w:rPr>
          <w:sz w:val="24"/>
          <w:szCs w:val="24"/>
        </w:rPr>
        <w:t>en</w:t>
      </w:r>
      <w:r>
        <w:rPr>
          <w:sz w:val="24"/>
          <w:szCs w:val="24"/>
        </w:rPr>
        <w:t xml:space="preserve"> </w:t>
      </w:r>
      <w:r w:rsidR="00E573A9">
        <w:rPr>
          <w:sz w:val="24"/>
          <w:szCs w:val="24"/>
        </w:rPr>
        <w:t>i strategin och Sverige</w:t>
      </w:r>
      <w:r w:rsidR="00F467E0">
        <w:rPr>
          <w:sz w:val="24"/>
          <w:szCs w:val="24"/>
        </w:rPr>
        <w:t>s</w:t>
      </w:r>
      <w:r w:rsidR="00E573A9">
        <w:rPr>
          <w:sz w:val="24"/>
          <w:szCs w:val="24"/>
        </w:rPr>
        <w:t xml:space="preserve"> </w:t>
      </w:r>
      <w:r w:rsidR="00F467E0">
        <w:rPr>
          <w:sz w:val="24"/>
          <w:szCs w:val="24"/>
        </w:rPr>
        <w:t>insatser</w:t>
      </w:r>
      <w:r w:rsidR="00E573A9">
        <w:rPr>
          <w:sz w:val="24"/>
          <w:szCs w:val="24"/>
        </w:rPr>
        <w:t xml:space="preserve"> för bättre djurskydd </w:t>
      </w:r>
      <w:r w:rsidR="00F467E0">
        <w:rPr>
          <w:sz w:val="24"/>
          <w:szCs w:val="24"/>
        </w:rPr>
        <w:t xml:space="preserve">inom EU och globalt </w:t>
      </w:r>
      <w:r w:rsidR="00E573A9">
        <w:rPr>
          <w:sz w:val="24"/>
          <w:szCs w:val="24"/>
        </w:rPr>
        <w:t xml:space="preserve">också följas upp av regeringen i en </w:t>
      </w:r>
      <w:r w:rsidR="00F467E0">
        <w:rPr>
          <w:sz w:val="24"/>
          <w:szCs w:val="24"/>
        </w:rPr>
        <w:t xml:space="preserve">konkret </w:t>
      </w:r>
      <w:r w:rsidR="00E573A9">
        <w:rPr>
          <w:sz w:val="24"/>
          <w:szCs w:val="24"/>
        </w:rPr>
        <w:t xml:space="preserve">handlingsplan med mål och åtgärder. </w:t>
      </w:r>
    </w:p>
    <w:p w14:paraId="1DF85D0F" w14:textId="77777777" w:rsidR="00E573A9" w:rsidRDefault="00E573A9" w:rsidP="00E573A9">
      <w:r>
        <w:t> </w:t>
      </w:r>
    </w:p>
    <w:p w14:paraId="251338E7" w14:textId="77777777" w:rsidR="0011495D" w:rsidRDefault="00E573A9" w:rsidP="0011495D">
      <w:pPr>
        <w:autoSpaceDE w:val="0"/>
        <w:autoSpaceDN w:val="0"/>
      </w:pPr>
      <w:r w:rsidRPr="0011495D">
        <w:rPr>
          <w:b/>
        </w:rPr>
        <w:t>Tillsammans representerar vi</w:t>
      </w:r>
      <w:r>
        <w:t xml:space="preserve"> </w:t>
      </w:r>
      <w:r w:rsidR="007A7095">
        <w:t xml:space="preserve">en stor medborgarbas som värnar </w:t>
      </w:r>
      <w:r>
        <w:t>konsument</w:t>
      </w:r>
      <w:r w:rsidR="007A7095">
        <w:t>inflytande</w:t>
      </w:r>
      <w:r>
        <w:t xml:space="preserve">, </w:t>
      </w:r>
      <w:r w:rsidR="007A7095">
        <w:t xml:space="preserve">miljöskydd </w:t>
      </w:r>
      <w:r>
        <w:t>och djur</w:t>
      </w:r>
      <w:r w:rsidR="007A7095">
        <w:t>välfärd</w:t>
      </w:r>
      <w:r>
        <w:t xml:space="preserve">. I arbetet med livsmedelsstrategin </w:t>
      </w:r>
      <w:r w:rsidR="007A7095">
        <w:t xml:space="preserve">har </w:t>
      </w:r>
      <w:r>
        <w:t xml:space="preserve">vi </w:t>
      </w:r>
      <w:r w:rsidR="007A7095">
        <w:t xml:space="preserve">etablerat </w:t>
      </w:r>
      <w:commentRangeStart w:id="1"/>
      <w:r>
        <w:t xml:space="preserve">en </w:t>
      </w:r>
      <w:r w:rsidR="007A7095">
        <w:t xml:space="preserve">gemensam </w:t>
      </w:r>
      <w:r>
        <w:t>vision</w:t>
      </w:r>
      <w:commentRangeEnd w:id="1"/>
      <w:r w:rsidR="007A7095">
        <w:rPr>
          <w:rStyle w:val="Kommentarsreferens"/>
          <w:rFonts w:ascii="Calibri" w:hAnsi="Calibri" w:cs="Times New Roman"/>
        </w:rPr>
        <w:commentReference w:id="1"/>
      </w:r>
      <w:r>
        <w:t xml:space="preserve"> om hälsosamma, välsmakande och säkra livsmedel som producerats på ett hållbart sätt och bidrar till uppfyllandet av FN:s hållbarhetsmål.</w:t>
      </w:r>
    </w:p>
    <w:p w14:paraId="5E9A3A7D" w14:textId="572920BF" w:rsidR="00E573A9" w:rsidRDefault="0011495D" w:rsidP="0011495D">
      <w:pPr>
        <w:autoSpaceDE w:val="0"/>
        <w:autoSpaceDN w:val="0"/>
      </w:pPr>
      <w:r>
        <w:br/>
      </w:r>
      <w:r w:rsidR="00E573A9">
        <w:t>När</w:t>
      </w:r>
      <w:r w:rsidR="007A7095">
        <w:t xml:space="preserve"> regeringen och delar av oppositionen nu presenterar</w:t>
      </w:r>
      <w:r w:rsidR="00E573A9">
        <w:t xml:space="preserve"> </w:t>
      </w:r>
      <w:r w:rsidR="007A7095">
        <w:t>den gemensamma livsmedels</w:t>
      </w:r>
      <w:r w:rsidR="00E573A9">
        <w:t xml:space="preserve">strategin </w:t>
      </w:r>
      <w:r w:rsidR="007A7095">
        <w:t xml:space="preserve">står det klart </w:t>
      </w:r>
      <w:r w:rsidR="00E573A9">
        <w:t xml:space="preserve">att det krävs </w:t>
      </w:r>
      <w:r w:rsidR="007A7095">
        <w:t xml:space="preserve">mer </w:t>
      </w:r>
      <w:r w:rsidR="00E573A9">
        <w:t xml:space="preserve">konkreta mål och </w:t>
      </w:r>
      <w:r w:rsidR="00130B13">
        <w:t>insatser för att stärka utvecklingen inom hela livsmedelskedjan</w:t>
      </w:r>
      <w:r w:rsidR="00E573A9">
        <w:t xml:space="preserve">.  Vi </w:t>
      </w:r>
      <w:r w:rsidR="00F467E0">
        <w:t>förväntar oss</w:t>
      </w:r>
      <w:r w:rsidR="00E573A9">
        <w:t xml:space="preserve"> </w:t>
      </w:r>
      <w:r w:rsidR="00F467E0">
        <w:t xml:space="preserve">en </w:t>
      </w:r>
      <w:r w:rsidR="00E573A9">
        <w:t>forts</w:t>
      </w:r>
      <w:r w:rsidR="00F467E0">
        <w:t>a</w:t>
      </w:r>
      <w:r w:rsidR="00E573A9">
        <w:t xml:space="preserve">tt dialog om strategin och </w:t>
      </w:r>
      <w:r w:rsidR="00F467E0">
        <w:t xml:space="preserve">har för avsikt att </w:t>
      </w:r>
      <w:r w:rsidR="00E573A9">
        <w:t xml:space="preserve">samarbeta med regering och ansvariga myndigheter </w:t>
      </w:r>
      <w:r w:rsidR="00F467E0">
        <w:t>vad</w:t>
      </w:r>
      <w:r w:rsidR="00E573A9">
        <w:t xml:space="preserve"> gäller genomförandet.</w:t>
      </w:r>
    </w:p>
    <w:p w14:paraId="1442DE20" w14:textId="77777777" w:rsidR="00E573A9" w:rsidRDefault="00E573A9" w:rsidP="00E573A9"/>
    <w:p w14:paraId="645030A3" w14:textId="77777777" w:rsidR="00E573A9" w:rsidRPr="0011495D" w:rsidRDefault="00E573A9" w:rsidP="00E573A9">
      <w:pPr>
        <w:rPr>
          <w:b/>
        </w:rPr>
      </w:pPr>
      <w:r w:rsidRPr="0011495D">
        <w:rPr>
          <w:b/>
        </w:rPr>
        <w:t xml:space="preserve">Jan </w:t>
      </w:r>
      <w:proofErr w:type="spellStart"/>
      <w:r w:rsidRPr="0011495D">
        <w:rPr>
          <w:b/>
        </w:rPr>
        <w:t>Bertoft</w:t>
      </w:r>
      <w:proofErr w:type="spellEnd"/>
      <w:r w:rsidRPr="0011495D">
        <w:t>, generalsekreterare, Sveriges Konsumenter, 070 797 79 87</w:t>
      </w:r>
    </w:p>
    <w:p w14:paraId="4AE79373" w14:textId="73A3AB24" w:rsidR="00E573A9" w:rsidRPr="0011495D" w:rsidRDefault="00E573A9" w:rsidP="00E573A9">
      <w:pPr>
        <w:rPr>
          <w:b/>
        </w:rPr>
      </w:pPr>
      <w:r w:rsidRPr="0011495D">
        <w:rPr>
          <w:b/>
        </w:rPr>
        <w:t>Roger Pettersson</w:t>
      </w:r>
      <w:r w:rsidRPr="0011495D">
        <w:t xml:space="preserve">, generalsekreterare World Animal </w:t>
      </w:r>
      <w:proofErr w:type="spellStart"/>
      <w:r w:rsidR="0011495D">
        <w:t>P</w:t>
      </w:r>
      <w:r w:rsidRPr="0011495D">
        <w:t>rotection</w:t>
      </w:r>
      <w:proofErr w:type="spellEnd"/>
      <w:r w:rsidRPr="0011495D">
        <w:t xml:space="preserve"> Sverige 070 217 21 33</w:t>
      </w:r>
    </w:p>
    <w:p w14:paraId="61B47D9E" w14:textId="77777777" w:rsidR="00E573A9" w:rsidRPr="0011495D" w:rsidRDefault="00E573A9" w:rsidP="00E573A9">
      <w:pPr>
        <w:rPr>
          <w:b/>
        </w:rPr>
      </w:pPr>
      <w:r w:rsidRPr="0011495D">
        <w:rPr>
          <w:b/>
        </w:rPr>
        <w:t xml:space="preserve">Camilla </w:t>
      </w:r>
      <w:proofErr w:type="spellStart"/>
      <w:r w:rsidRPr="0011495D">
        <w:rPr>
          <w:b/>
        </w:rPr>
        <w:t>Sandenskog</w:t>
      </w:r>
      <w:proofErr w:type="spellEnd"/>
      <w:r w:rsidRPr="0011495D">
        <w:t>, Ekologiska lantbrukarna</w:t>
      </w:r>
    </w:p>
    <w:p w14:paraId="2215AFC7" w14:textId="7241BCC2" w:rsidR="00E573A9" w:rsidRPr="0011495D" w:rsidRDefault="00E573A9" w:rsidP="00E573A9">
      <w:pPr>
        <w:rPr>
          <w:b/>
        </w:rPr>
      </w:pPr>
      <w:r w:rsidRPr="0011495D">
        <w:rPr>
          <w:b/>
        </w:rPr>
        <w:t xml:space="preserve">Louise </w:t>
      </w:r>
      <w:proofErr w:type="spellStart"/>
      <w:r w:rsidRPr="0011495D">
        <w:rPr>
          <w:b/>
        </w:rPr>
        <w:t>Ungerth</w:t>
      </w:r>
      <w:proofErr w:type="spellEnd"/>
      <w:r w:rsidRPr="0011495D">
        <w:t xml:space="preserve">, chef Konsument och miljö, </w:t>
      </w:r>
      <w:r w:rsidR="0011495D">
        <w:t>Konsumentföreningen Stockholm, </w:t>
      </w:r>
      <w:r w:rsidRPr="0011495D">
        <w:t xml:space="preserve">070 341 55 30 </w:t>
      </w:r>
    </w:p>
    <w:p w14:paraId="2012898D" w14:textId="598C2D19" w:rsidR="00E573A9" w:rsidRPr="0011495D" w:rsidRDefault="0011495D" w:rsidP="00E573A9">
      <w:pPr>
        <w:rPr>
          <w:b/>
        </w:rPr>
      </w:pPr>
      <w:r>
        <w:rPr>
          <w:b/>
        </w:rPr>
        <w:t>Johanna Sandahl</w:t>
      </w:r>
      <w:r w:rsidRPr="0011495D">
        <w:t xml:space="preserve">, ordförande </w:t>
      </w:r>
      <w:r w:rsidR="00E573A9" w:rsidRPr="0011495D">
        <w:t>Naturskyddsföreningen</w:t>
      </w:r>
      <w:r>
        <w:t xml:space="preserve"> 070 357 80 23</w:t>
      </w:r>
      <w:r w:rsidR="00E573A9" w:rsidRPr="0011495D">
        <w:t xml:space="preserve"> </w:t>
      </w:r>
    </w:p>
    <w:p w14:paraId="121D685F" w14:textId="006F301C" w:rsidR="00E573A9" w:rsidRPr="0011495D" w:rsidRDefault="0011495D" w:rsidP="00E573A9">
      <w:pPr>
        <w:rPr>
          <w:b/>
        </w:rPr>
      </w:pPr>
      <w:r>
        <w:rPr>
          <w:b/>
        </w:rPr>
        <w:t xml:space="preserve">Anna </w:t>
      </w:r>
      <w:proofErr w:type="spellStart"/>
      <w:r>
        <w:rPr>
          <w:b/>
        </w:rPr>
        <w:t>Richert</w:t>
      </w:r>
      <w:proofErr w:type="spellEnd"/>
      <w:r w:rsidRPr="0011495D">
        <w:t xml:space="preserve">, </w:t>
      </w:r>
      <w:r w:rsidR="00E573A9" w:rsidRPr="0011495D">
        <w:t>WWF</w:t>
      </w:r>
    </w:p>
    <w:p w14:paraId="270F011D" w14:textId="77777777" w:rsidR="001D1A25" w:rsidRPr="001D1A25" w:rsidRDefault="001D1A25" w:rsidP="001D1A25">
      <w:pPr>
        <w:rPr>
          <w:i/>
        </w:rPr>
      </w:pPr>
    </w:p>
    <w:sectPr w:rsidR="001D1A25" w:rsidRPr="001D1A25" w:rsidSect="001E551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sper Liveröd" w:date="2017-01-29T14:57:00Z" w:initials="JL">
    <w:p w14:paraId="27A68C1D" w14:textId="21BD6F52" w:rsidR="007A7095" w:rsidRDefault="007A7095">
      <w:pPr>
        <w:pStyle w:val="Kommentarer"/>
      </w:pPr>
      <w:r>
        <w:rPr>
          <w:rStyle w:val="Kommentarsreferens"/>
        </w:rPr>
        <w:annotationRef/>
      </w:r>
      <w:r>
        <w:t>Länk till text om visionen. Finns den publicerad på någons hemsida?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25"/>
    <w:rsid w:val="00007529"/>
    <w:rsid w:val="0008250D"/>
    <w:rsid w:val="0011495D"/>
    <w:rsid w:val="00130B13"/>
    <w:rsid w:val="00193FA7"/>
    <w:rsid w:val="001D1A25"/>
    <w:rsid w:val="001E5515"/>
    <w:rsid w:val="002B2102"/>
    <w:rsid w:val="00580EC1"/>
    <w:rsid w:val="00683BAF"/>
    <w:rsid w:val="006D3093"/>
    <w:rsid w:val="007A7095"/>
    <w:rsid w:val="008003BD"/>
    <w:rsid w:val="008526C4"/>
    <w:rsid w:val="009E67BC"/>
    <w:rsid w:val="00BF18E5"/>
    <w:rsid w:val="00E43454"/>
    <w:rsid w:val="00E573A9"/>
    <w:rsid w:val="00F452E2"/>
    <w:rsid w:val="00F467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9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467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26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526C4"/>
    <w:rPr>
      <w:rFonts w:ascii="Lucida Grande" w:hAnsi="Lucida Grande" w:cs="Lucida Grande"/>
      <w:sz w:val="18"/>
      <w:szCs w:val="18"/>
    </w:rPr>
  </w:style>
  <w:style w:type="paragraph" w:styleId="Kommentarer">
    <w:name w:val="annotation text"/>
    <w:basedOn w:val="Normal"/>
    <w:link w:val="KommentarerChar"/>
    <w:uiPriority w:val="99"/>
    <w:semiHidden/>
    <w:unhideWhenUsed/>
    <w:rsid w:val="00E573A9"/>
    <w:rPr>
      <w:rFonts w:ascii="Calibri" w:hAnsi="Calibri" w:cs="Times New Roman"/>
      <w:sz w:val="20"/>
      <w:szCs w:val="20"/>
    </w:rPr>
  </w:style>
  <w:style w:type="character" w:customStyle="1" w:styleId="KommentarerChar">
    <w:name w:val="Kommentarer Char"/>
    <w:basedOn w:val="Standardstycketeckensnitt"/>
    <w:link w:val="Kommentarer"/>
    <w:uiPriority w:val="99"/>
    <w:semiHidden/>
    <w:rsid w:val="00E573A9"/>
    <w:rPr>
      <w:rFonts w:ascii="Calibri" w:hAnsi="Calibri" w:cs="Times New Roman"/>
      <w:sz w:val="20"/>
      <w:szCs w:val="20"/>
    </w:rPr>
  </w:style>
  <w:style w:type="character" w:customStyle="1" w:styleId="Rubrik1Char">
    <w:name w:val="Rubrik 1 Char"/>
    <w:basedOn w:val="Standardstycketeckensnitt"/>
    <w:link w:val="Rubrik1"/>
    <w:uiPriority w:val="9"/>
    <w:rsid w:val="00F467E0"/>
    <w:rPr>
      <w:rFonts w:asciiTheme="majorHAnsi" w:eastAsiaTheme="majorEastAsia" w:hAnsiTheme="majorHAnsi" w:cstheme="majorBidi"/>
      <w:b/>
      <w:bCs/>
      <w:color w:val="2E74B5" w:themeColor="accent1" w:themeShade="BF"/>
      <w:sz w:val="28"/>
      <w:szCs w:val="28"/>
    </w:rPr>
  </w:style>
  <w:style w:type="character" w:styleId="Kommentarsreferens">
    <w:name w:val="annotation reference"/>
    <w:basedOn w:val="Standardstycketeckensnitt"/>
    <w:uiPriority w:val="99"/>
    <w:semiHidden/>
    <w:unhideWhenUsed/>
    <w:rsid w:val="007A7095"/>
    <w:rPr>
      <w:sz w:val="16"/>
      <w:szCs w:val="16"/>
    </w:rPr>
  </w:style>
  <w:style w:type="paragraph" w:styleId="Kommentarsmne">
    <w:name w:val="annotation subject"/>
    <w:basedOn w:val="Kommentarer"/>
    <w:next w:val="Kommentarer"/>
    <w:link w:val="KommentarsmneChar"/>
    <w:uiPriority w:val="99"/>
    <w:semiHidden/>
    <w:unhideWhenUsed/>
    <w:rsid w:val="007A7095"/>
    <w:rPr>
      <w:rFonts w:asciiTheme="minorHAnsi" w:hAnsiTheme="minorHAnsi" w:cstheme="minorBidi"/>
      <w:b/>
      <w:bCs/>
    </w:rPr>
  </w:style>
  <w:style w:type="character" w:customStyle="1" w:styleId="KommentarsmneChar">
    <w:name w:val="Kommentarsämne Char"/>
    <w:basedOn w:val="KommentarerChar"/>
    <w:link w:val="Kommentarsmne"/>
    <w:uiPriority w:val="99"/>
    <w:semiHidden/>
    <w:rsid w:val="007A709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467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26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526C4"/>
    <w:rPr>
      <w:rFonts w:ascii="Lucida Grande" w:hAnsi="Lucida Grande" w:cs="Lucida Grande"/>
      <w:sz w:val="18"/>
      <w:szCs w:val="18"/>
    </w:rPr>
  </w:style>
  <w:style w:type="paragraph" w:styleId="Kommentarer">
    <w:name w:val="annotation text"/>
    <w:basedOn w:val="Normal"/>
    <w:link w:val="KommentarerChar"/>
    <w:uiPriority w:val="99"/>
    <w:semiHidden/>
    <w:unhideWhenUsed/>
    <w:rsid w:val="00E573A9"/>
    <w:rPr>
      <w:rFonts w:ascii="Calibri" w:hAnsi="Calibri" w:cs="Times New Roman"/>
      <w:sz w:val="20"/>
      <w:szCs w:val="20"/>
    </w:rPr>
  </w:style>
  <w:style w:type="character" w:customStyle="1" w:styleId="KommentarerChar">
    <w:name w:val="Kommentarer Char"/>
    <w:basedOn w:val="Standardstycketeckensnitt"/>
    <w:link w:val="Kommentarer"/>
    <w:uiPriority w:val="99"/>
    <w:semiHidden/>
    <w:rsid w:val="00E573A9"/>
    <w:rPr>
      <w:rFonts w:ascii="Calibri" w:hAnsi="Calibri" w:cs="Times New Roman"/>
      <w:sz w:val="20"/>
      <w:szCs w:val="20"/>
    </w:rPr>
  </w:style>
  <w:style w:type="character" w:customStyle="1" w:styleId="Rubrik1Char">
    <w:name w:val="Rubrik 1 Char"/>
    <w:basedOn w:val="Standardstycketeckensnitt"/>
    <w:link w:val="Rubrik1"/>
    <w:uiPriority w:val="9"/>
    <w:rsid w:val="00F467E0"/>
    <w:rPr>
      <w:rFonts w:asciiTheme="majorHAnsi" w:eastAsiaTheme="majorEastAsia" w:hAnsiTheme="majorHAnsi" w:cstheme="majorBidi"/>
      <w:b/>
      <w:bCs/>
      <w:color w:val="2E74B5" w:themeColor="accent1" w:themeShade="BF"/>
      <w:sz w:val="28"/>
      <w:szCs w:val="28"/>
    </w:rPr>
  </w:style>
  <w:style w:type="character" w:styleId="Kommentarsreferens">
    <w:name w:val="annotation reference"/>
    <w:basedOn w:val="Standardstycketeckensnitt"/>
    <w:uiPriority w:val="99"/>
    <w:semiHidden/>
    <w:unhideWhenUsed/>
    <w:rsid w:val="007A7095"/>
    <w:rPr>
      <w:sz w:val="16"/>
      <w:szCs w:val="16"/>
    </w:rPr>
  </w:style>
  <w:style w:type="paragraph" w:styleId="Kommentarsmne">
    <w:name w:val="annotation subject"/>
    <w:basedOn w:val="Kommentarer"/>
    <w:next w:val="Kommentarer"/>
    <w:link w:val="KommentarsmneChar"/>
    <w:uiPriority w:val="99"/>
    <w:semiHidden/>
    <w:unhideWhenUsed/>
    <w:rsid w:val="007A7095"/>
    <w:rPr>
      <w:rFonts w:asciiTheme="minorHAnsi" w:hAnsiTheme="minorHAnsi" w:cstheme="minorBidi"/>
      <w:b/>
      <w:bCs/>
    </w:rPr>
  </w:style>
  <w:style w:type="character" w:customStyle="1" w:styleId="KommentarsmneChar">
    <w:name w:val="Kommentarsämne Char"/>
    <w:basedOn w:val="KommentarerChar"/>
    <w:link w:val="Kommentarsmne"/>
    <w:uiPriority w:val="99"/>
    <w:semiHidden/>
    <w:rsid w:val="007A709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0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2279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Tidningsfolket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Holm Gatica</dc:creator>
  <cp:lastModifiedBy>Gunnela</cp:lastModifiedBy>
  <cp:revision>2</cp:revision>
  <dcterms:created xsi:type="dcterms:W3CDTF">2017-01-29T19:53:00Z</dcterms:created>
  <dcterms:modified xsi:type="dcterms:W3CDTF">2017-01-29T19:53:00Z</dcterms:modified>
</cp:coreProperties>
</file>