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BEE" w:rsidRDefault="00776BEE" w:rsidP="00072BCD">
      <w:pPr>
        <w:spacing w:after="0" w:line="240" w:lineRule="auto"/>
        <w:textAlignment w:val="top"/>
        <w:outlineLvl w:val="0"/>
        <w:rPr>
          <w:rFonts w:ascii="Georgia" w:eastAsia="Times New Roman" w:hAnsi="Georgia" w:cs="Times New Roman"/>
          <w:b/>
          <w:bCs/>
          <w:color w:val="111111"/>
          <w:kern w:val="36"/>
          <w:sz w:val="72"/>
          <w:szCs w:val="72"/>
          <w:lang w:eastAsia="sv-SE"/>
        </w:rPr>
      </w:pPr>
    </w:p>
    <w:p w:rsidR="00776BEE" w:rsidRPr="00776BEE" w:rsidRDefault="00776BEE" w:rsidP="00072BCD">
      <w:pPr>
        <w:spacing w:after="0" w:line="240" w:lineRule="auto"/>
        <w:textAlignment w:val="top"/>
        <w:outlineLvl w:val="0"/>
        <w:rPr>
          <w:rFonts w:ascii="Georgia" w:eastAsia="Times New Roman" w:hAnsi="Georgia" w:cs="Times New Roman"/>
          <w:b/>
          <w:bCs/>
          <w:color w:val="111111"/>
          <w:kern w:val="36"/>
          <w:sz w:val="40"/>
          <w:szCs w:val="40"/>
          <w:lang w:eastAsia="sv-SE"/>
        </w:rPr>
      </w:pPr>
      <w:r>
        <w:rPr>
          <w:rFonts w:ascii="Georgia" w:eastAsia="Times New Roman" w:hAnsi="Georgia" w:cs="Times New Roman"/>
          <w:b/>
          <w:bCs/>
          <w:color w:val="111111"/>
          <w:kern w:val="36"/>
          <w:sz w:val="40"/>
          <w:szCs w:val="40"/>
          <w:lang w:eastAsia="sv-SE"/>
        </w:rPr>
        <w:t xml:space="preserve">Brännpunkt Svenska Dagbladet 11 december 2017 </w:t>
      </w:r>
    </w:p>
    <w:p w:rsidR="00072BCD" w:rsidRPr="00072BCD" w:rsidRDefault="00072BCD" w:rsidP="00072BCD">
      <w:pPr>
        <w:spacing w:after="0" w:line="240" w:lineRule="auto"/>
        <w:textAlignment w:val="top"/>
        <w:outlineLvl w:val="0"/>
        <w:rPr>
          <w:rFonts w:ascii="Georgia" w:eastAsia="Times New Roman" w:hAnsi="Georgia" w:cs="Times New Roman"/>
          <w:b/>
          <w:bCs/>
          <w:color w:val="111111"/>
          <w:kern w:val="36"/>
          <w:sz w:val="72"/>
          <w:szCs w:val="72"/>
          <w:lang w:eastAsia="sv-SE"/>
        </w:rPr>
      </w:pPr>
      <w:r w:rsidRPr="00072BCD">
        <w:rPr>
          <w:rFonts w:ascii="Georgia" w:eastAsia="Times New Roman" w:hAnsi="Georgia" w:cs="Times New Roman"/>
          <w:b/>
          <w:bCs/>
          <w:color w:val="111111"/>
          <w:kern w:val="36"/>
          <w:sz w:val="72"/>
          <w:szCs w:val="72"/>
          <w:lang w:eastAsia="sv-SE"/>
        </w:rPr>
        <w:t>”Jordbruksverket har gått köttbranschen till mötes”</w:t>
      </w:r>
    </w:p>
    <w:p w:rsidR="00072BCD" w:rsidRPr="00072BCD" w:rsidRDefault="00072BCD" w:rsidP="00072BCD">
      <w:pPr>
        <w:spacing w:after="0" w:line="240" w:lineRule="auto"/>
        <w:textAlignment w:val="top"/>
        <w:rPr>
          <w:rFonts w:ascii="Georgia" w:eastAsia="Times New Roman" w:hAnsi="Georgia" w:cs="Times New Roman"/>
          <w:sz w:val="33"/>
          <w:szCs w:val="33"/>
          <w:lang w:eastAsia="sv-SE"/>
        </w:rPr>
      </w:pPr>
      <w:r w:rsidRPr="00072BCD">
        <w:rPr>
          <w:rFonts w:ascii="Georgia" w:eastAsia="Times New Roman" w:hAnsi="Georgia" w:cs="Times New Roman"/>
          <w:sz w:val="33"/>
          <w:szCs w:val="33"/>
          <w:lang w:eastAsia="sv-SE"/>
        </w:rPr>
        <w:t>Jordbruksverkets agerande urholkar förtroendet för svenska livsmedel och medverkar till en försämrad djurvälfärd. Samtidigt visar landsbygdsminister Sven-Erik Bucht brist på politiskt ansvarstagande i djurskyddsfrågor, skriver debattörer från konsument- och djurrättsorganisationer.</w:t>
      </w:r>
    </w:p>
    <w:p w:rsidR="00072BCD" w:rsidRPr="00072BCD" w:rsidRDefault="00776BEE" w:rsidP="00776BEE">
      <w:pPr>
        <w:shd w:val="clear" w:color="auto" w:fill="FFFFFF"/>
        <w:tabs>
          <w:tab w:val="left" w:pos="270"/>
          <w:tab w:val="center" w:pos="4536"/>
        </w:tabs>
        <w:spacing w:after="810" w:line="240" w:lineRule="auto"/>
        <w:textAlignment w:val="top"/>
        <w:outlineLvl w:val="2"/>
        <w:rPr>
          <w:rFonts w:ascii="Georgia" w:eastAsia="Times New Roman" w:hAnsi="Georgia" w:cs="Times New Roman"/>
          <w:color w:val="222222"/>
          <w:sz w:val="27"/>
          <w:szCs w:val="27"/>
          <w:lang w:eastAsia="sv-SE"/>
        </w:rPr>
      </w:pPr>
      <w:r>
        <w:rPr>
          <w:rFonts w:ascii="Georgia" w:eastAsia="Times New Roman" w:hAnsi="Georgia" w:cs="Arial"/>
          <w:b/>
          <w:bCs/>
          <w:color w:val="666666"/>
          <w:sz w:val="30"/>
          <w:szCs w:val="30"/>
          <w:lang w:eastAsia="sv-SE"/>
        </w:rPr>
        <w:tab/>
      </w:r>
      <w:r>
        <w:rPr>
          <w:rFonts w:ascii="Georgia" w:eastAsia="Times New Roman" w:hAnsi="Georgia" w:cs="Arial"/>
          <w:b/>
          <w:bCs/>
          <w:color w:val="666666"/>
          <w:sz w:val="30"/>
          <w:szCs w:val="30"/>
          <w:lang w:eastAsia="sv-SE"/>
        </w:rPr>
        <w:br/>
      </w:r>
      <w:r w:rsidR="00072BCD" w:rsidRPr="00072BCD">
        <w:rPr>
          <w:rFonts w:ascii="Georgia" w:eastAsia="Times New Roman" w:hAnsi="Georgia" w:cs="Times New Roman"/>
          <w:b/>
          <w:bCs/>
          <w:color w:val="222222"/>
          <w:sz w:val="27"/>
          <w:szCs w:val="27"/>
          <w:lang w:eastAsia="sv-SE"/>
        </w:rPr>
        <w:t>I Sverige</w:t>
      </w:r>
      <w:r w:rsidR="00072BCD" w:rsidRPr="00072BCD">
        <w:rPr>
          <w:rFonts w:ascii="Georgia" w:eastAsia="Times New Roman" w:hAnsi="Georgia" w:cs="Times New Roman"/>
          <w:color w:val="222222"/>
          <w:sz w:val="27"/>
          <w:szCs w:val="27"/>
          <w:lang w:eastAsia="sv-SE"/>
        </w:rPr>
        <w:t> har vi sedan lång tid tillbaka självständiga myndigheter, som på uppdrag av regeringen genom instruktion, regleringsbrev och budget beslutar om detaljlagstiftning (föreskrifter), ansvarar för kontroll av gällande lagstiftning, genomför regeringsuppdrag, bestämmer om stimulansåtgärder med mera. Svenska medborgare har i allmänhet ett högt förtroende för svenska myndigheter. Förtroendet bygger på att myndigheterna uppfattas som fristående från kommersiella intressen, kompetenta, sakliga och att man bygger sina beslut på vetenskap och beprövad erfarenhet.</w:t>
      </w:r>
      <w:r>
        <w:rPr>
          <w:rFonts w:ascii="Georgia" w:eastAsia="Times New Roman" w:hAnsi="Georgia" w:cs="Times New Roman"/>
          <w:color w:val="222222"/>
          <w:sz w:val="27"/>
          <w:szCs w:val="27"/>
          <w:lang w:eastAsia="sv-SE"/>
        </w:rPr>
        <w:br/>
      </w:r>
      <w:r w:rsidR="00072BCD" w:rsidRPr="00072BCD">
        <w:rPr>
          <w:rFonts w:ascii="Georgia" w:eastAsia="Times New Roman" w:hAnsi="Georgia" w:cs="Times New Roman"/>
          <w:color w:val="222222"/>
          <w:sz w:val="27"/>
          <w:szCs w:val="27"/>
          <w:lang w:eastAsia="sv-SE"/>
        </w:rPr>
        <w:t>Undertecknande organisationer som representerar konsument- och djurskyddsintresset har fått anledning att starkt ifrågasätta Jordbruksverkets hantering av sitt myndighetsuppdrag inom djurskyddsområdet.</w:t>
      </w:r>
    </w:p>
    <w:p w:rsidR="00072BCD" w:rsidRPr="00072BCD" w:rsidRDefault="00072BCD" w:rsidP="00072BCD">
      <w:pPr>
        <w:shd w:val="clear" w:color="auto" w:fill="FFFFFF"/>
        <w:spacing w:after="240" w:line="240" w:lineRule="auto"/>
        <w:textAlignment w:val="top"/>
        <w:rPr>
          <w:rFonts w:ascii="Georgia" w:eastAsia="Times New Roman" w:hAnsi="Georgia" w:cs="Times New Roman"/>
          <w:color w:val="222222"/>
          <w:sz w:val="27"/>
          <w:szCs w:val="27"/>
          <w:lang w:eastAsia="sv-SE"/>
        </w:rPr>
      </w:pPr>
      <w:r w:rsidRPr="00072BCD">
        <w:rPr>
          <w:rFonts w:ascii="Georgia" w:eastAsia="Times New Roman" w:hAnsi="Georgia" w:cs="Times New Roman"/>
          <w:b/>
          <w:bCs/>
          <w:color w:val="222222"/>
          <w:sz w:val="27"/>
          <w:szCs w:val="27"/>
          <w:lang w:eastAsia="sv-SE"/>
        </w:rPr>
        <w:t>För svenska konsumenter ä</w:t>
      </w:r>
      <w:r w:rsidRPr="00072BCD">
        <w:rPr>
          <w:rFonts w:ascii="Georgia" w:eastAsia="Times New Roman" w:hAnsi="Georgia" w:cs="Times New Roman"/>
          <w:color w:val="222222"/>
          <w:sz w:val="27"/>
          <w:szCs w:val="27"/>
          <w:lang w:eastAsia="sv-SE"/>
        </w:rPr>
        <w:t>r djurskydd en högt prioriterad fråga vid valet av livsmedel. Detta bekräftas av såväl konsumentstudier inom EU som i svenska studier. Det innebär att svenskt djurskydd är ett viktigt mervärde och en konkurrensfördel för svenska livsmedel gentemot importerade produkter. Detta har även uttalats tydligt av svensk dagligvaruhandel. Utvecklingen av marknaden för svenska animalieprodukter bekräftar nu också en positiv utveckling för svenskt kött och svenska mejeriprodukter.</w:t>
      </w:r>
    </w:p>
    <w:p w:rsidR="00072BCD" w:rsidRPr="00072BCD" w:rsidRDefault="00072BCD" w:rsidP="00072BCD">
      <w:pPr>
        <w:shd w:val="clear" w:color="auto" w:fill="FFFFFF"/>
        <w:spacing w:after="240" w:line="240" w:lineRule="auto"/>
        <w:textAlignment w:val="top"/>
        <w:rPr>
          <w:rFonts w:ascii="Georgia" w:eastAsia="Times New Roman" w:hAnsi="Georgia" w:cs="Times New Roman"/>
          <w:color w:val="222222"/>
          <w:sz w:val="27"/>
          <w:szCs w:val="27"/>
          <w:lang w:eastAsia="sv-SE"/>
        </w:rPr>
      </w:pPr>
      <w:r w:rsidRPr="00072BCD">
        <w:rPr>
          <w:rFonts w:ascii="Georgia" w:eastAsia="Times New Roman" w:hAnsi="Georgia" w:cs="Times New Roman"/>
          <w:color w:val="222222"/>
          <w:sz w:val="27"/>
          <w:szCs w:val="27"/>
          <w:lang w:eastAsia="sv-SE"/>
        </w:rPr>
        <w:lastRenderedPageBreak/>
        <w:t>Men Jordbruksverket, med stöd av böndernas branschorganisationer, tolkar konkurrenskraft på annat sätt än konsumenter och marknaden. Det är i strid mot regeringens målsättning att den svenska produktionen ska öka utan att göra avkall på konsument- och djurskyddsintresset. Risken är nu stor för att kvaliteten på svenskt griskött ifrågasätts, vilket lämnar dörren öppen för ökad import. Konsumenternas förtroende är en förutsättning för en ökad svensk konsumtion av svensk mat.</w:t>
      </w:r>
    </w:p>
    <w:p w:rsidR="00072BCD" w:rsidRPr="00072BCD" w:rsidRDefault="00072BCD" w:rsidP="00072BCD">
      <w:pPr>
        <w:shd w:val="clear" w:color="auto" w:fill="FFFFFF"/>
        <w:spacing w:after="240" w:line="240" w:lineRule="auto"/>
        <w:textAlignment w:val="top"/>
        <w:rPr>
          <w:rFonts w:ascii="Georgia" w:eastAsia="Times New Roman" w:hAnsi="Georgia" w:cs="Times New Roman"/>
          <w:color w:val="222222"/>
          <w:sz w:val="27"/>
          <w:szCs w:val="27"/>
          <w:lang w:eastAsia="sv-SE"/>
        </w:rPr>
      </w:pPr>
      <w:r w:rsidRPr="00072BCD">
        <w:rPr>
          <w:rFonts w:ascii="Georgia" w:eastAsia="Times New Roman" w:hAnsi="Georgia" w:cs="Times New Roman"/>
          <w:b/>
          <w:bCs/>
          <w:color w:val="222222"/>
          <w:sz w:val="27"/>
          <w:szCs w:val="27"/>
          <w:lang w:eastAsia="sv-SE"/>
        </w:rPr>
        <w:t>När djurskyddsfrågorna </w:t>
      </w:r>
      <w:r w:rsidRPr="00072BCD">
        <w:rPr>
          <w:rFonts w:ascii="Georgia" w:eastAsia="Times New Roman" w:hAnsi="Georgia" w:cs="Times New Roman"/>
          <w:color w:val="222222"/>
          <w:sz w:val="27"/>
          <w:szCs w:val="27"/>
          <w:lang w:eastAsia="sv-SE"/>
        </w:rPr>
        <w:t>överlämnades från Djurskyddsmyndigheten till Jordbruksverket 1 juli 2007 fanns en tilltro till att Jordbruksverket med omdöme skulle förvalta djurskyddet, men också se till helheten det vill säga på ett klokt sätt balansera djurhållarnas intressen mot djurens rätt till hälsa och en god djurvälfärd. Jordbruksverket har svikit det förtroendet. Demokratin har satts ur spel. I myndigheternas uppdrag finns en skyldighet enligt den svenska grundlagen att tillfråga och beakta synpunkter från intressenter inför ändringar av detaljregelverk. Jordbruksverkets förslag till nya djurskyddsföreskrifter för grisar avstyrktes av 70 procent av remissinstanserna av vilka kan nämnas Livsmedelsverket, konsument- och djurskyddsorganisationer, Veterinärförbundet, och länsstyrelser. Tio tunga forskare inom djurvälfärd och djurhälsa avstyrker Jordbruksverkets förslag. Generaldirektören uppvaktades med 60 000 namnunderskrifter som begär att Jordbruksverket ska avvakta inrättandet av det beslutade vetenskapliga rådet. Trots detta beslutar Jordbruksverket enligt sitt ursprungliga förslag, som trädde i kraft den 1 december.</w:t>
      </w:r>
    </w:p>
    <w:p w:rsidR="00072BCD" w:rsidRPr="00072BCD" w:rsidRDefault="00072BCD" w:rsidP="00072BCD">
      <w:pPr>
        <w:shd w:val="clear" w:color="auto" w:fill="FFFFFF"/>
        <w:spacing w:after="240" w:line="240" w:lineRule="auto"/>
        <w:textAlignment w:val="top"/>
        <w:rPr>
          <w:rFonts w:ascii="Georgia" w:eastAsia="Times New Roman" w:hAnsi="Georgia" w:cs="Times New Roman"/>
          <w:color w:val="222222"/>
          <w:sz w:val="27"/>
          <w:szCs w:val="27"/>
          <w:lang w:eastAsia="sv-SE"/>
        </w:rPr>
      </w:pPr>
      <w:r w:rsidRPr="00072BCD">
        <w:rPr>
          <w:rFonts w:ascii="Georgia" w:eastAsia="Times New Roman" w:hAnsi="Georgia" w:cs="Times New Roman"/>
          <w:color w:val="222222"/>
          <w:sz w:val="27"/>
          <w:szCs w:val="27"/>
          <w:lang w:eastAsia="sv-SE"/>
        </w:rPr>
        <w:t>Vår kritik omfattar Jordbruksverkets tolkning av regeringens uppdrag, bristande samrådsförfarande, respektlös remisshantering och brist på vetenskapligt stöd för sina förslag till ändrade djurskyddsföreskrifter. Jordbruksverket har gått köttbranschen till mötes utan att respektera konsument- och djurskyddsintresset. Med anledning av detta har Jordbruksverket erhållit två JO-anmälningar. Jordbruksverket har också JO-anmälts i frågan kring djurhälsopersonals behörighet det vill säga djurvårdares rätt att utföra vissa behandlingar. Även där gäller kritiken att partsintresse har styrt utfallet.</w:t>
      </w:r>
    </w:p>
    <w:p w:rsidR="00072BCD" w:rsidRDefault="00072BCD" w:rsidP="00072BCD">
      <w:pPr>
        <w:shd w:val="clear" w:color="auto" w:fill="FFFFFF"/>
        <w:spacing w:after="240" w:line="240" w:lineRule="auto"/>
        <w:textAlignment w:val="top"/>
        <w:rPr>
          <w:rFonts w:ascii="Georgia" w:eastAsia="Times New Roman" w:hAnsi="Georgia" w:cs="Times New Roman"/>
          <w:color w:val="222222"/>
          <w:sz w:val="27"/>
          <w:szCs w:val="27"/>
          <w:lang w:eastAsia="sv-SE"/>
        </w:rPr>
      </w:pPr>
      <w:r w:rsidRPr="00072BCD">
        <w:rPr>
          <w:rFonts w:ascii="Georgia" w:eastAsia="Times New Roman" w:hAnsi="Georgia" w:cs="Times New Roman"/>
          <w:b/>
          <w:bCs/>
          <w:color w:val="222222"/>
          <w:sz w:val="27"/>
          <w:szCs w:val="27"/>
          <w:lang w:eastAsia="sv-SE"/>
        </w:rPr>
        <w:t>Vi är starkt kritiska</w:t>
      </w:r>
      <w:r w:rsidRPr="00072BCD">
        <w:rPr>
          <w:rFonts w:ascii="Georgia" w:eastAsia="Times New Roman" w:hAnsi="Georgia" w:cs="Times New Roman"/>
          <w:color w:val="222222"/>
          <w:sz w:val="27"/>
          <w:szCs w:val="27"/>
          <w:lang w:eastAsia="sv-SE"/>
        </w:rPr>
        <w:t> till att landsbygdsminister Sven-Erik Bucht friskriver sig från sitt politiska ansvar, genom att hänvisa till Jordbruksverkets självständiga roll som förvaltningsmyndighet. Ministern har på frågor i riksdagen svarat att han har förtroende för Jordbruksverket. Vi delar inte ministerns uppfattning. Jordbruksverket och landsbygdsministerns brist på politiskt ansvarstagande i djurskyddsfrågor, medverkar till en försämrad djurvälfärd och därmed också till ett urholkat förtroende för svenska livsmedel.</w:t>
      </w:r>
    </w:p>
    <w:p w:rsidR="003E0113" w:rsidRDefault="003E0113" w:rsidP="003E0113">
      <w:pPr>
        <w:pStyle w:val="Rubrik1"/>
        <w:textAlignment w:val="top"/>
        <w:rPr>
          <w:rFonts w:ascii="Georgia" w:hAnsi="Georgia"/>
          <w:color w:val="111111"/>
          <w:sz w:val="39"/>
          <w:szCs w:val="39"/>
        </w:rPr>
      </w:pPr>
      <w:r>
        <w:rPr>
          <w:rFonts w:ascii="Georgia" w:hAnsi="Georgia"/>
          <w:color w:val="111111"/>
          <w:sz w:val="39"/>
          <w:szCs w:val="39"/>
        </w:rPr>
        <w:t>Brännpunkt Slutreplik 15 december 2017</w:t>
      </w:r>
    </w:p>
    <w:p w:rsidR="003E0113" w:rsidRDefault="003E0113" w:rsidP="003E0113">
      <w:pPr>
        <w:pStyle w:val="Rubrik1"/>
        <w:textAlignment w:val="top"/>
        <w:rPr>
          <w:rFonts w:ascii="Georgia" w:hAnsi="Georgia"/>
          <w:color w:val="111111"/>
          <w:sz w:val="39"/>
          <w:szCs w:val="39"/>
        </w:rPr>
      </w:pPr>
    </w:p>
    <w:p w:rsidR="003E0113" w:rsidRDefault="003E0113" w:rsidP="003E0113">
      <w:pPr>
        <w:pStyle w:val="Rubrik1"/>
        <w:textAlignment w:val="top"/>
        <w:rPr>
          <w:rFonts w:ascii="Georgia" w:hAnsi="Georgia"/>
          <w:color w:val="111111"/>
          <w:sz w:val="39"/>
          <w:szCs w:val="39"/>
        </w:rPr>
      </w:pPr>
      <w:r>
        <w:rPr>
          <w:rFonts w:ascii="Georgia" w:hAnsi="Georgia"/>
          <w:color w:val="111111"/>
          <w:sz w:val="39"/>
          <w:szCs w:val="39"/>
        </w:rPr>
        <w:t xml:space="preserve">Det är Jordbruksverket som skapar misstro!” </w:t>
      </w:r>
    </w:p>
    <w:p w:rsidR="003E0113" w:rsidRDefault="003E0113" w:rsidP="003E0113">
      <w:pPr>
        <w:pStyle w:val="Normalwebb"/>
        <w:textAlignment w:val="top"/>
        <w:rPr>
          <w:rFonts w:ascii="Georgia" w:eastAsiaTheme="minorHAnsi" w:hAnsi="Georgia"/>
          <w:color w:val="222222"/>
          <w:sz w:val="26"/>
          <w:szCs w:val="26"/>
        </w:rPr>
      </w:pPr>
      <w:r>
        <w:rPr>
          <w:rFonts w:ascii="Georgia" w:hAnsi="Georgia"/>
          <w:color w:val="222222"/>
          <w:sz w:val="26"/>
          <w:szCs w:val="26"/>
        </w:rPr>
        <w:t xml:space="preserve">Vad hjälper det om man blir vän med några svenska grisuppfödare om man tappar förtroendet hos svenska medborgare och konsumenter? Det skriver fler debattörer i en slutreplik i debatten om djurskyddet. </w:t>
      </w:r>
    </w:p>
    <w:p w:rsidR="003E0113" w:rsidRDefault="003E0113" w:rsidP="003E0113">
      <w:pPr>
        <w:textAlignment w:val="top"/>
        <w:rPr>
          <w:rStyle w:val="Hyperlnk"/>
          <w:rFonts w:ascii="Times New Roman" w:hAnsi="Times New Roman"/>
          <w:sz w:val="24"/>
          <w:szCs w:val="24"/>
          <w:shd w:val="clear" w:color="auto" w:fill="F7F6F5"/>
        </w:rPr>
      </w:pPr>
      <w:r>
        <w:rPr>
          <w:rFonts w:ascii="Georgia" w:hAnsi="Georgia"/>
          <w:noProof/>
          <w:color w:val="3E83CA"/>
        </w:rPr>
        <w:drawing>
          <wp:inline distT="0" distB="0" distL="0" distR="0" wp14:anchorId="2288F350" wp14:editId="7AEAFF41">
            <wp:extent cx="5838825" cy="3895725"/>
            <wp:effectExtent l="0" t="0" r="9525" b="9525"/>
            <wp:docPr id="1" name="Bildobjekt 1" descr="https://images-7.svd.se/v2/images/f125c4c8-dc4a-440f-9418-da67b5bcb7cd?fit=crop&amp;h=417&amp;q=70&amp;w=625&amp;s=816f4774100cbc13bdff21f6fdd574611298ef1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https://images-7.svd.se/v2/images/f125c4c8-dc4a-440f-9418-da67b5bcb7cd?fit=crop&amp;h=417&amp;q=70&amp;w=625&amp;s=816f4774100cbc13bdff21f6fdd574611298ef15"/>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838825" cy="3895725"/>
                    </a:xfrm>
                    <a:prstGeom prst="rect">
                      <a:avLst/>
                    </a:prstGeom>
                    <a:noFill/>
                    <a:ln>
                      <a:noFill/>
                    </a:ln>
                  </pic:spPr>
                </pic:pic>
              </a:graphicData>
            </a:graphic>
          </wp:inline>
        </w:drawing>
      </w:r>
    </w:p>
    <w:p w:rsidR="003E0113" w:rsidRDefault="003E0113" w:rsidP="003E0113">
      <w:pPr>
        <w:textAlignment w:val="top"/>
        <w:rPr>
          <w:rFonts w:ascii="Georgia" w:hAnsi="Georgia"/>
          <w:color w:val="222222"/>
        </w:rPr>
      </w:pPr>
      <w:r>
        <w:rPr>
          <w:rFonts w:ascii="Georgia" w:hAnsi="Georgia"/>
          <w:color w:val="222222"/>
        </w:rPr>
        <w:t xml:space="preserve">Foto: Emil </w:t>
      </w:r>
      <w:proofErr w:type="spellStart"/>
      <w:r>
        <w:rPr>
          <w:rFonts w:ascii="Georgia" w:hAnsi="Georgia"/>
          <w:color w:val="222222"/>
        </w:rPr>
        <w:t>Langvad</w:t>
      </w:r>
      <w:proofErr w:type="spellEnd"/>
      <w:r>
        <w:rPr>
          <w:rFonts w:ascii="Georgia" w:hAnsi="Georgia"/>
          <w:color w:val="222222"/>
        </w:rPr>
        <w:t xml:space="preserve">/TT </w:t>
      </w:r>
    </w:p>
    <w:p w:rsidR="003E0113" w:rsidRDefault="003E0113" w:rsidP="003E0113">
      <w:pPr>
        <w:pStyle w:val="Normalwebb"/>
        <w:textAlignment w:val="top"/>
        <w:rPr>
          <w:rFonts w:ascii="Georgia" w:eastAsiaTheme="minorHAnsi" w:hAnsi="Georgia"/>
          <w:color w:val="222222"/>
        </w:rPr>
      </w:pPr>
      <w:bookmarkStart w:id="0" w:name="_GoBack"/>
      <w:bookmarkEnd w:id="0"/>
      <w:r>
        <w:rPr>
          <w:rFonts w:ascii="Georgia" w:hAnsi="Georgia"/>
          <w:color w:val="222222"/>
        </w:rPr>
        <w:t xml:space="preserve">Det är påfallande hur den avgående generaldirektören Leif Denneberg och Håkan Henriksson svingar åt alla håll </w:t>
      </w:r>
      <w:hyperlink r:id="rId8" w:tgtFrame="_blank" w:history="1">
        <w:r>
          <w:rPr>
            <w:rStyle w:val="Hyperlnk"/>
            <w:rFonts w:ascii="Georgia" w:hAnsi="Georgia"/>
          </w:rPr>
          <w:t>i sin replik</w:t>
        </w:r>
      </w:hyperlink>
      <w:r>
        <w:rPr>
          <w:rFonts w:ascii="Georgia" w:hAnsi="Georgia"/>
          <w:color w:val="222222"/>
        </w:rPr>
        <w:t xml:space="preserve"> mot vår kritik mot hur Jordbruksverket hanterat frågan om nya regler för grishållning i Sverige. Vi har inte riktat någon misstro mot näringen eller visat någon allmän förändringsrädsla, som de båda desperat hävdar. Av den tunga remiss kring djurskydd för lantbrukets djur som Jordbruksverket skickade ut i april i år har en majoritet av förslagen accepterats av djurskydds – och konsumentorganisationerna. </w:t>
      </w:r>
    </w:p>
    <w:p w:rsidR="003E0113" w:rsidRDefault="003E0113" w:rsidP="003E0113">
      <w:pPr>
        <w:pStyle w:val="Normalwebb"/>
        <w:textAlignment w:val="top"/>
        <w:rPr>
          <w:rStyle w:val="Stark"/>
        </w:rPr>
      </w:pPr>
    </w:p>
    <w:p w:rsidR="003E0113" w:rsidRDefault="003E0113" w:rsidP="003E0113">
      <w:pPr>
        <w:pStyle w:val="Normalwebb"/>
        <w:textAlignment w:val="top"/>
      </w:pPr>
      <w:r>
        <w:rPr>
          <w:rStyle w:val="Stark"/>
          <w:rFonts w:ascii="Georgia" w:hAnsi="Georgia"/>
          <w:color w:val="222222"/>
        </w:rPr>
        <w:t>Vårt inlägg fokuserade helt</w:t>
      </w:r>
      <w:r>
        <w:rPr>
          <w:rFonts w:ascii="Georgia" w:hAnsi="Georgia"/>
          <w:color w:val="222222"/>
        </w:rPr>
        <w:t xml:space="preserve"> på den misstro vi känner mot Jordbruksverkets förmåga att hantera djurskyddsfrågorna. Kritiken vänder sig inte minst emot hur verket följer sitt uppdrag att ta fram detaljregler som vilar på forskning och beprövad erfarenhet samt kritik mot verkets oförmåga att söka samråd. </w:t>
      </w:r>
    </w:p>
    <w:p w:rsidR="003E0113" w:rsidRDefault="003E0113" w:rsidP="003E0113">
      <w:pPr>
        <w:pStyle w:val="Normalwebb"/>
        <w:textAlignment w:val="top"/>
        <w:rPr>
          <w:rFonts w:ascii="Georgia" w:hAnsi="Georgia"/>
          <w:color w:val="222222"/>
        </w:rPr>
      </w:pPr>
      <w:r>
        <w:rPr>
          <w:rFonts w:ascii="Georgia" w:hAnsi="Georgia"/>
          <w:color w:val="222222"/>
        </w:rPr>
        <w:lastRenderedPageBreak/>
        <w:t xml:space="preserve">I sin replik fortsätter Jordbruksverket lyfta fram den pilotstudie som ligger till grund för att verket numera anser att griskultingar, under vissa förutsättningar, ska kunna avvänjas redan vid 21 dygns ålder. De förstärker sin uppfattning genom att skriva att studien är granskad av två forskare vid SLU och Statens Veterinärmedicinska Anstalt. Men med fortsatt noggrann precision undviker de att nämna att ingen av de två forskarna stödjer verkets nya föreskrift om grishållning. De har riktat liknande kritik som den vi riktar. Sanningen är den att det är svårt, för att inte säga i princip omöjligt, att hitta någon djurskyddsforskare som stödjer Jordbruksverkets uppfattning. Varför ringer inga varningsklockor hos Denneberg och Henriksson? </w:t>
      </w:r>
    </w:p>
    <w:p w:rsidR="003E0113" w:rsidRDefault="003E0113" w:rsidP="003E0113">
      <w:pPr>
        <w:shd w:val="clear" w:color="auto" w:fill="FFFFFF"/>
        <w:spacing w:line="300" w:lineRule="atLeast"/>
        <w:textAlignment w:val="top"/>
        <w:rPr>
          <w:rFonts w:ascii="Georgia" w:hAnsi="Georgia"/>
          <w:color w:val="B3B3B3"/>
          <w:sz w:val="17"/>
          <w:szCs w:val="17"/>
        </w:rPr>
      </w:pPr>
      <w:r>
        <w:rPr>
          <w:rStyle w:val="Stark"/>
          <w:rFonts w:ascii="Georgia" w:hAnsi="Georgia"/>
          <w:color w:val="222222"/>
        </w:rPr>
        <w:t>Varför ringer inga varningsklockor</w:t>
      </w:r>
      <w:r>
        <w:rPr>
          <w:rFonts w:ascii="Georgia" w:hAnsi="Georgia"/>
          <w:color w:val="222222"/>
        </w:rPr>
        <w:t xml:space="preserve"> när Leif Dennerberg uppvaktas av djurskydds – och konsumentorganisationer, som överlämnar 60 000 namnunderskrifter, som kräver att Jordbruksverket inväntar det beslutade vetenskapliga rådet för djurskydd innan man fattar beslut om regler för avvänjning av smågrisar. Vad hjälper det om man blir vän med några svenska grisuppfödare om man tappar förtroendet hos svenska medborgare och konsumenter? </w:t>
      </w:r>
    </w:p>
    <w:p w:rsidR="003E0113" w:rsidRDefault="003E0113" w:rsidP="003E0113">
      <w:pPr>
        <w:pStyle w:val="Normalwebb"/>
        <w:textAlignment w:val="top"/>
        <w:rPr>
          <w:rFonts w:ascii="Georgia" w:hAnsi="Georgia"/>
          <w:color w:val="222222"/>
        </w:rPr>
      </w:pPr>
      <w:r>
        <w:rPr>
          <w:rFonts w:ascii="Georgia" w:hAnsi="Georgia"/>
          <w:color w:val="222222"/>
        </w:rPr>
        <w:t xml:space="preserve">Inom Jordbruksverket råder det idag olika uppfattningar om hur samrådet har varit. Vi nöjer oss med att konstatera att det inte följt vare sig hur djurskyddslagsutredningen ansåg att samråd skulle se ut eller vad som angavs i Livsmedelsstrategin. Att man nonchalerar remissinstanserna och forskarnas invändningar är respektlöst. I den här delen ställer vi våra förhoppningar till landsbygdsminister Sven-Erik Bucht. Det måste införas tydliga direktiv till Jordbruksverket om vad ett samråd ska innehålla. </w:t>
      </w:r>
    </w:p>
    <w:p w:rsidR="003E0113" w:rsidRDefault="003E0113" w:rsidP="003E0113">
      <w:pPr>
        <w:pStyle w:val="Normalwebb"/>
        <w:textAlignment w:val="top"/>
        <w:rPr>
          <w:rFonts w:ascii="Georgia" w:hAnsi="Georgia"/>
          <w:color w:val="222222"/>
        </w:rPr>
      </w:pPr>
      <w:r>
        <w:rPr>
          <w:rStyle w:val="Stark"/>
          <w:rFonts w:ascii="Georgia" w:hAnsi="Georgia"/>
          <w:color w:val="222222"/>
        </w:rPr>
        <w:t>Det är tillsammans vi bäst slår vakt om</w:t>
      </w:r>
      <w:r>
        <w:rPr>
          <w:rFonts w:ascii="Georgia" w:hAnsi="Georgia"/>
          <w:color w:val="222222"/>
        </w:rPr>
        <w:t xml:space="preserve"> djurens välfärd och skapar de mervärden som är nödvändiga för att svensk produktion ska stärka sin konkurrenskraft. Tyvärr har Denneberg och Henriksson missat det. Och då kan man ju exkludera såväl vad landets samlade djurskyddsforskare anser, vad myndigheter som Livsmedelsverket och en rad länsstyrelser tycker, vad veterinärförbundet för fram och åsikter från konsument- och djurskyddsorganisationerna. Det är främst det som vi känner enorm misstro mot! </w:t>
      </w:r>
    </w:p>
    <w:p w:rsidR="003E0113" w:rsidRDefault="003E0113" w:rsidP="003E0113">
      <w:pPr>
        <w:pStyle w:val="Normalwebb"/>
        <w:textAlignment w:val="top"/>
        <w:rPr>
          <w:rFonts w:ascii="Georgia" w:hAnsi="Georgia"/>
          <w:color w:val="222222"/>
        </w:rPr>
      </w:pPr>
      <w:r>
        <w:rPr>
          <w:rStyle w:val="Stark"/>
          <w:rFonts w:ascii="Georgia" w:hAnsi="Georgia"/>
          <w:color w:val="222222"/>
        </w:rPr>
        <w:t>Örjan Brinkman</w:t>
      </w:r>
    </w:p>
    <w:p w:rsidR="003E0113" w:rsidRDefault="003E0113" w:rsidP="003E0113">
      <w:pPr>
        <w:pStyle w:val="Normalwebb"/>
        <w:textAlignment w:val="top"/>
        <w:rPr>
          <w:rFonts w:ascii="Georgia" w:hAnsi="Georgia"/>
          <w:color w:val="222222"/>
        </w:rPr>
      </w:pPr>
      <w:r>
        <w:rPr>
          <w:rFonts w:ascii="Georgia" w:hAnsi="Georgia"/>
          <w:color w:val="222222"/>
        </w:rPr>
        <w:t>ordförande, Sveriges Konsumenter</w:t>
      </w:r>
    </w:p>
    <w:p w:rsidR="003E0113" w:rsidRDefault="003E0113" w:rsidP="003E0113">
      <w:pPr>
        <w:pStyle w:val="Normalwebb"/>
        <w:textAlignment w:val="top"/>
        <w:rPr>
          <w:rFonts w:ascii="Georgia" w:hAnsi="Georgia"/>
          <w:color w:val="222222"/>
        </w:rPr>
      </w:pPr>
      <w:r>
        <w:rPr>
          <w:rStyle w:val="Stark"/>
          <w:rFonts w:ascii="Georgia" w:hAnsi="Georgia"/>
          <w:color w:val="222222"/>
        </w:rPr>
        <w:t xml:space="preserve">Gunnela Ståhle </w:t>
      </w:r>
    </w:p>
    <w:p w:rsidR="003E0113" w:rsidRDefault="003E0113" w:rsidP="003E0113">
      <w:pPr>
        <w:pStyle w:val="Normalwebb"/>
        <w:textAlignment w:val="top"/>
        <w:rPr>
          <w:rFonts w:ascii="Georgia" w:hAnsi="Georgia"/>
          <w:color w:val="222222"/>
        </w:rPr>
      </w:pPr>
      <w:r>
        <w:rPr>
          <w:rFonts w:ascii="Georgia" w:hAnsi="Georgia"/>
          <w:color w:val="222222"/>
        </w:rPr>
        <w:t>ordförande, Vi Konsumenter</w:t>
      </w:r>
    </w:p>
    <w:p w:rsidR="003E0113" w:rsidRDefault="003E0113" w:rsidP="003E0113">
      <w:pPr>
        <w:pStyle w:val="Normalwebb"/>
        <w:textAlignment w:val="top"/>
        <w:rPr>
          <w:rFonts w:ascii="Georgia" w:hAnsi="Georgia"/>
          <w:color w:val="222222"/>
        </w:rPr>
      </w:pPr>
      <w:r>
        <w:rPr>
          <w:rStyle w:val="Stark"/>
          <w:rFonts w:ascii="Georgia" w:hAnsi="Georgia"/>
          <w:color w:val="222222"/>
        </w:rPr>
        <w:t>Alexandra Davidsson</w:t>
      </w:r>
    </w:p>
    <w:p w:rsidR="003E0113" w:rsidRDefault="003E0113" w:rsidP="003E0113">
      <w:pPr>
        <w:pStyle w:val="Normalwebb"/>
        <w:textAlignment w:val="top"/>
        <w:rPr>
          <w:rFonts w:ascii="Georgia" w:hAnsi="Georgia"/>
          <w:color w:val="222222"/>
        </w:rPr>
      </w:pPr>
      <w:r>
        <w:rPr>
          <w:rFonts w:ascii="Georgia" w:hAnsi="Georgia"/>
          <w:color w:val="222222"/>
        </w:rPr>
        <w:t>generalsekreterare, Medveten Konsumtion</w:t>
      </w:r>
    </w:p>
    <w:p w:rsidR="003E0113" w:rsidRDefault="003E0113" w:rsidP="003E0113">
      <w:pPr>
        <w:pStyle w:val="Normalwebb"/>
        <w:textAlignment w:val="top"/>
        <w:rPr>
          <w:rFonts w:ascii="Georgia" w:hAnsi="Georgia"/>
          <w:color w:val="222222"/>
        </w:rPr>
      </w:pPr>
      <w:r>
        <w:rPr>
          <w:rStyle w:val="Stark"/>
          <w:rFonts w:ascii="Georgia" w:hAnsi="Georgia"/>
          <w:color w:val="222222"/>
        </w:rPr>
        <w:t>Roger Pettersson</w:t>
      </w:r>
    </w:p>
    <w:p w:rsidR="003E0113" w:rsidRDefault="003E0113" w:rsidP="003E0113">
      <w:pPr>
        <w:pStyle w:val="Normalwebb"/>
        <w:textAlignment w:val="top"/>
        <w:rPr>
          <w:rFonts w:ascii="Georgia" w:hAnsi="Georgia"/>
          <w:color w:val="222222"/>
        </w:rPr>
      </w:pPr>
      <w:r>
        <w:rPr>
          <w:rFonts w:ascii="Georgia" w:hAnsi="Georgia"/>
          <w:color w:val="222222"/>
        </w:rPr>
        <w:t xml:space="preserve">generalsekreterare, World Animal </w:t>
      </w:r>
      <w:proofErr w:type="spellStart"/>
      <w:r>
        <w:rPr>
          <w:rFonts w:ascii="Georgia" w:hAnsi="Georgia"/>
          <w:color w:val="222222"/>
        </w:rPr>
        <w:t>Protection</w:t>
      </w:r>
      <w:proofErr w:type="spellEnd"/>
      <w:r>
        <w:rPr>
          <w:rFonts w:ascii="Georgia" w:hAnsi="Georgia"/>
          <w:color w:val="222222"/>
        </w:rPr>
        <w:br/>
      </w:r>
      <w:r>
        <w:rPr>
          <w:rFonts w:ascii="Georgia" w:hAnsi="Georgia"/>
          <w:color w:val="222222"/>
        </w:rPr>
        <w:br/>
      </w:r>
      <w:r>
        <w:rPr>
          <w:rStyle w:val="Stark"/>
          <w:rFonts w:ascii="Georgia" w:hAnsi="Georgia"/>
          <w:color w:val="222222"/>
        </w:rPr>
        <w:t xml:space="preserve">Åsa </w:t>
      </w:r>
      <w:proofErr w:type="spellStart"/>
      <w:r>
        <w:rPr>
          <w:rStyle w:val="Stark"/>
          <w:rFonts w:ascii="Georgia" w:hAnsi="Georgia"/>
          <w:color w:val="222222"/>
        </w:rPr>
        <w:t>Hagelstedt</w:t>
      </w:r>
      <w:proofErr w:type="spellEnd"/>
    </w:p>
    <w:p w:rsidR="003E0113" w:rsidRDefault="003E0113" w:rsidP="003E0113">
      <w:pPr>
        <w:pStyle w:val="Normalwebb"/>
        <w:textAlignment w:val="top"/>
        <w:rPr>
          <w:rFonts w:ascii="Georgia" w:hAnsi="Georgia"/>
          <w:color w:val="222222"/>
        </w:rPr>
      </w:pPr>
      <w:r>
        <w:rPr>
          <w:rFonts w:ascii="Georgia" w:hAnsi="Georgia"/>
          <w:color w:val="222222"/>
        </w:rPr>
        <w:lastRenderedPageBreak/>
        <w:t>generalsekreterare, Djurskyddet Sverige</w:t>
      </w:r>
      <w:r>
        <w:rPr>
          <w:rFonts w:ascii="Georgia" w:hAnsi="Georgia"/>
          <w:color w:val="222222"/>
        </w:rPr>
        <w:br/>
      </w:r>
      <w:r>
        <w:rPr>
          <w:rFonts w:ascii="Georgia" w:hAnsi="Georgia"/>
          <w:color w:val="222222"/>
        </w:rPr>
        <w:br/>
      </w:r>
      <w:r>
        <w:rPr>
          <w:rStyle w:val="Stark"/>
          <w:rFonts w:ascii="Georgia" w:hAnsi="Georgia"/>
          <w:color w:val="222222"/>
        </w:rPr>
        <w:t xml:space="preserve">Camilla Björkbom </w:t>
      </w:r>
    </w:p>
    <w:p w:rsidR="003E0113" w:rsidRDefault="003E0113" w:rsidP="003E0113">
      <w:pPr>
        <w:pStyle w:val="Normalwebb"/>
        <w:textAlignment w:val="top"/>
        <w:rPr>
          <w:rFonts w:ascii="Georgia" w:hAnsi="Georgia"/>
          <w:color w:val="222222"/>
        </w:rPr>
      </w:pPr>
      <w:r>
        <w:rPr>
          <w:rFonts w:ascii="Georgia" w:hAnsi="Georgia"/>
          <w:color w:val="222222"/>
        </w:rPr>
        <w:t>ordförande, Djurens Rätt</w:t>
      </w:r>
      <w:r>
        <w:rPr>
          <w:rFonts w:ascii="Georgia" w:hAnsi="Georgia"/>
          <w:color w:val="222222"/>
        </w:rPr>
        <w:br/>
      </w:r>
      <w:r>
        <w:rPr>
          <w:rFonts w:ascii="Georgia" w:hAnsi="Georgia"/>
          <w:color w:val="222222"/>
        </w:rPr>
        <w:br/>
      </w:r>
      <w:r>
        <w:rPr>
          <w:rStyle w:val="Stark"/>
          <w:rFonts w:ascii="Georgia" w:hAnsi="Georgia"/>
          <w:color w:val="222222"/>
        </w:rPr>
        <w:t xml:space="preserve">Katarina </w:t>
      </w:r>
      <w:proofErr w:type="spellStart"/>
      <w:r>
        <w:rPr>
          <w:rStyle w:val="Stark"/>
          <w:rFonts w:ascii="Georgia" w:hAnsi="Georgia"/>
          <w:color w:val="222222"/>
        </w:rPr>
        <w:t>Lingehag</w:t>
      </w:r>
      <w:proofErr w:type="spellEnd"/>
      <w:r>
        <w:rPr>
          <w:rStyle w:val="Stark"/>
          <w:rFonts w:ascii="Georgia" w:hAnsi="Georgia"/>
          <w:color w:val="222222"/>
        </w:rPr>
        <w:t>-Ekholm</w:t>
      </w:r>
    </w:p>
    <w:p w:rsidR="003E0113" w:rsidRDefault="003E0113" w:rsidP="003E0113">
      <w:pPr>
        <w:pStyle w:val="Normalwebb"/>
        <w:textAlignment w:val="top"/>
        <w:rPr>
          <w:rFonts w:ascii="Georgia" w:hAnsi="Georgia"/>
          <w:color w:val="222222"/>
        </w:rPr>
      </w:pPr>
      <w:r>
        <w:rPr>
          <w:rFonts w:ascii="Georgia" w:hAnsi="Georgia"/>
          <w:color w:val="222222"/>
        </w:rPr>
        <w:t xml:space="preserve">ordförande, </w:t>
      </w:r>
      <w:proofErr w:type="spellStart"/>
      <w:r>
        <w:rPr>
          <w:rFonts w:ascii="Georgia" w:hAnsi="Georgia"/>
          <w:color w:val="222222"/>
        </w:rPr>
        <w:t>Compassion</w:t>
      </w:r>
      <w:proofErr w:type="spellEnd"/>
      <w:r>
        <w:rPr>
          <w:rFonts w:ascii="Georgia" w:hAnsi="Georgia"/>
          <w:color w:val="222222"/>
        </w:rPr>
        <w:t xml:space="preserve"> in World </w:t>
      </w:r>
      <w:proofErr w:type="spellStart"/>
      <w:r>
        <w:rPr>
          <w:rFonts w:ascii="Georgia" w:hAnsi="Georgia"/>
          <w:color w:val="222222"/>
        </w:rPr>
        <w:t>Farming</w:t>
      </w:r>
      <w:proofErr w:type="spellEnd"/>
      <w:r>
        <w:rPr>
          <w:rFonts w:ascii="Georgia" w:hAnsi="Georgia"/>
          <w:color w:val="222222"/>
        </w:rPr>
        <w:t>, Sverige</w:t>
      </w:r>
      <w:r>
        <w:rPr>
          <w:rFonts w:ascii="Georgia" w:hAnsi="Georgia"/>
          <w:color w:val="222222"/>
        </w:rPr>
        <w:br/>
      </w:r>
      <w:r>
        <w:rPr>
          <w:rFonts w:ascii="Georgia" w:hAnsi="Georgia"/>
          <w:color w:val="222222"/>
        </w:rPr>
        <w:br/>
      </w:r>
      <w:r>
        <w:rPr>
          <w:rStyle w:val="Stark"/>
          <w:rFonts w:ascii="Georgia" w:hAnsi="Georgia"/>
          <w:color w:val="222222"/>
        </w:rPr>
        <w:t xml:space="preserve">Lillemor </w:t>
      </w:r>
      <w:proofErr w:type="spellStart"/>
      <w:r>
        <w:rPr>
          <w:rStyle w:val="Stark"/>
          <w:rFonts w:ascii="Georgia" w:hAnsi="Georgia"/>
          <w:color w:val="222222"/>
        </w:rPr>
        <w:t>Wodmar</w:t>
      </w:r>
      <w:proofErr w:type="spellEnd"/>
    </w:p>
    <w:p w:rsidR="003E0113" w:rsidRDefault="003E0113" w:rsidP="003E0113">
      <w:pPr>
        <w:pStyle w:val="Normalwebb"/>
        <w:textAlignment w:val="top"/>
        <w:rPr>
          <w:rFonts w:ascii="Georgia" w:hAnsi="Georgia"/>
          <w:color w:val="222222"/>
        </w:rPr>
      </w:pPr>
      <w:r>
        <w:rPr>
          <w:rFonts w:ascii="Georgia" w:hAnsi="Georgia"/>
          <w:color w:val="222222"/>
        </w:rPr>
        <w:t>generalsekreterare, Svenska Djurskyddsföreningen</w:t>
      </w:r>
    </w:p>
    <w:p w:rsidR="003E0113" w:rsidRDefault="003E0113" w:rsidP="003E0113">
      <w:pPr>
        <w:rPr>
          <w:rFonts w:ascii="Calibri" w:hAnsi="Calibri" w:cs="Calibri"/>
          <w:color w:val="1F497D"/>
        </w:rPr>
      </w:pPr>
    </w:p>
    <w:p w:rsidR="003E0113" w:rsidRPr="00072BCD" w:rsidRDefault="003E0113" w:rsidP="00072BCD">
      <w:pPr>
        <w:shd w:val="clear" w:color="auto" w:fill="FFFFFF"/>
        <w:spacing w:after="240" w:line="240" w:lineRule="auto"/>
        <w:textAlignment w:val="top"/>
        <w:rPr>
          <w:rFonts w:ascii="Georgia" w:eastAsia="Times New Roman" w:hAnsi="Georgia" w:cs="Times New Roman"/>
          <w:color w:val="222222"/>
          <w:sz w:val="27"/>
          <w:szCs w:val="27"/>
          <w:lang w:eastAsia="sv-SE"/>
        </w:rPr>
      </w:pPr>
    </w:p>
    <w:sectPr w:rsidR="003E0113" w:rsidRPr="00072B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BCD"/>
    <w:rsid w:val="00072BCD"/>
    <w:rsid w:val="001D0B25"/>
    <w:rsid w:val="003E0113"/>
    <w:rsid w:val="00763B9B"/>
    <w:rsid w:val="00776BEE"/>
    <w:rsid w:val="009C492D"/>
    <w:rsid w:val="00AA56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072B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072BCD"/>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072BCD"/>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72BCD"/>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072BCD"/>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072BCD"/>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072BC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072BCD"/>
    <w:rPr>
      <w:color w:val="0000FF"/>
      <w:u w:val="single"/>
    </w:rPr>
  </w:style>
  <w:style w:type="character" w:styleId="Stark">
    <w:name w:val="Strong"/>
    <w:basedOn w:val="Standardstycketeckensnitt"/>
    <w:uiPriority w:val="22"/>
    <w:qFormat/>
    <w:rsid w:val="00072BCD"/>
    <w:rPr>
      <w:b/>
      <w:bCs/>
    </w:rPr>
  </w:style>
  <w:style w:type="character" w:customStyle="1" w:styleId="articlefactbox-heading-part">
    <w:name w:val="articlefactbox-heading-part"/>
    <w:basedOn w:val="Standardstycketeckensnitt"/>
    <w:rsid w:val="00072BCD"/>
  </w:style>
  <w:style w:type="paragraph" w:styleId="Ballongtext">
    <w:name w:val="Balloon Text"/>
    <w:basedOn w:val="Normal"/>
    <w:link w:val="BallongtextChar"/>
    <w:uiPriority w:val="99"/>
    <w:semiHidden/>
    <w:unhideWhenUsed/>
    <w:rsid w:val="003E011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E01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072B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072BCD"/>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072BCD"/>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72BCD"/>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072BCD"/>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072BCD"/>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072BC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072BCD"/>
    <w:rPr>
      <w:color w:val="0000FF"/>
      <w:u w:val="single"/>
    </w:rPr>
  </w:style>
  <w:style w:type="character" w:styleId="Stark">
    <w:name w:val="Strong"/>
    <w:basedOn w:val="Standardstycketeckensnitt"/>
    <w:uiPriority w:val="22"/>
    <w:qFormat/>
    <w:rsid w:val="00072BCD"/>
    <w:rPr>
      <w:b/>
      <w:bCs/>
    </w:rPr>
  </w:style>
  <w:style w:type="character" w:customStyle="1" w:styleId="articlefactbox-heading-part">
    <w:name w:val="articlefactbox-heading-part"/>
    <w:basedOn w:val="Standardstycketeckensnitt"/>
    <w:rsid w:val="00072BCD"/>
  </w:style>
  <w:style w:type="paragraph" w:styleId="Ballongtext">
    <w:name w:val="Balloon Text"/>
    <w:basedOn w:val="Normal"/>
    <w:link w:val="BallongtextChar"/>
    <w:uiPriority w:val="99"/>
    <w:semiHidden/>
    <w:unhideWhenUsed/>
    <w:rsid w:val="003E011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E01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7992">
      <w:bodyDiv w:val="1"/>
      <w:marLeft w:val="0"/>
      <w:marRight w:val="0"/>
      <w:marTop w:val="0"/>
      <w:marBottom w:val="0"/>
      <w:divBdr>
        <w:top w:val="none" w:sz="0" w:space="0" w:color="auto"/>
        <w:left w:val="none" w:sz="0" w:space="0" w:color="auto"/>
        <w:bottom w:val="none" w:sz="0" w:space="0" w:color="auto"/>
        <w:right w:val="none" w:sz="0" w:space="0" w:color="auto"/>
      </w:divBdr>
      <w:divsChild>
        <w:div w:id="1080951259">
          <w:marLeft w:val="-255"/>
          <w:marRight w:val="-255"/>
          <w:marTop w:val="0"/>
          <w:marBottom w:val="0"/>
          <w:divBdr>
            <w:top w:val="none" w:sz="0" w:space="0" w:color="auto"/>
            <w:left w:val="none" w:sz="0" w:space="0" w:color="auto"/>
            <w:bottom w:val="none" w:sz="0" w:space="0" w:color="auto"/>
            <w:right w:val="none" w:sz="0" w:space="0" w:color="auto"/>
          </w:divBdr>
          <w:divsChild>
            <w:div w:id="480386966">
              <w:marLeft w:val="0"/>
              <w:marRight w:val="0"/>
              <w:marTop w:val="0"/>
              <w:marBottom w:val="0"/>
              <w:divBdr>
                <w:top w:val="none" w:sz="0" w:space="0" w:color="auto"/>
                <w:left w:val="none" w:sz="0" w:space="0" w:color="auto"/>
                <w:bottom w:val="none" w:sz="0" w:space="0" w:color="auto"/>
                <w:right w:val="none" w:sz="0" w:space="0" w:color="auto"/>
              </w:divBdr>
              <w:divsChild>
                <w:div w:id="133090864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848299859">
          <w:marLeft w:val="-255"/>
          <w:marRight w:val="-255"/>
          <w:marTop w:val="0"/>
          <w:marBottom w:val="0"/>
          <w:divBdr>
            <w:top w:val="none" w:sz="0" w:space="0" w:color="auto"/>
            <w:left w:val="none" w:sz="0" w:space="0" w:color="auto"/>
            <w:bottom w:val="none" w:sz="0" w:space="0" w:color="auto"/>
            <w:right w:val="none" w:sz="0" w:space="0" w:color="auto"/>
          </w:divBdr>
          <w:divsChild>
            <w:div w:id="1200628288">
              <w:marLeft w:val="0"/>
              <w:marRight w:val="0"/>
              <w:marTop w:val="0"/>
              <w:marBottom w:val="0"/>
              <w:divBdr>
                <w:top w:val="none" w:sz="0" w:space="0" w:color="auto"/>
                <w:left w:val="none" w:sz="0" w:space="0" w:color="auto"/>
                <w:bottom w:val="none" w:sz="0" w:space="0" w:color="auto"/>
                <w:right w:val="none" w:sz="0" w:space="0" w:color="auto"/>
              </w:divBdr>
              <w:divsChild>
                <w:div w:id="1915310324">
                  <w:marLeft w:val="0"/>
                  <w:marRight w:val="0"/>
                  <w:marTop w:val="0"/>
                  <w:marBottom w:val="0"/>
                  <w:divBdr>
                    <w:top w:val="none" w:sz="0" w:space="0" w:color="auto"/>
                    <w:left w:val="none" w:sz="0" w:space="0" w:color="auto"/>
                    <w:bottom w:val="none" w:sz="0" w:space="0" w:color="auto"/>
                    <w:right w:val="none" w:sz="0" w:space="0" w:color="auto"/>
                  </w:divBdr>
                  <w:divsChild>
                    <w:div w:id="716508234">
                      <w:marLeft w:val="0"/>
                      <w:marRight w:val="0"/>
                      <w:marTop w:val="135"/>
                      <w:marBottom w:val="0"/>
                      <w:divBdr>
                        <w:top w:val="none" w:sz="0" w:space="0" w:color="auto"/>
                        <w:left w:val="none" w:sz="0" w:space="0" w:color="auto"/>
                        <w:bottom w:val="none" w:sz="0" w:space="0" w:color="auto"/>
                        <w:right w:val="none" w:sz="0" w:space="0" w:color="auto"/>
                      </w:divBdr>
                      <w:divsChild>
                        <w:div w:id="70276130">
                          <w:marLeft w:val="0"/>
                          <w:marRight w:val="0"/>
                          <w:marTop w:val="0"/>
                          <w:marBottom w:val="0"/>
                          <w:divBdr>
                            <w:top w:val="none" w:sz="0" w:space="0" w:color="auto"/>
                            <w:left w:val="none" w:sz="0" w:space="0" w:color="auto"/>
                            <w:bottom w:val="none" w:sz="0" w:space="0" w:color="auto"/>
                            <w:right w:val="none" w:sz="0" w:space="0" w:color="auto"/>
                          </w:divBdr>
                          <w:divsChild>
                            <w:div w:id="1157303555">
                              <w:marLeft w:val="0"/>
                              <w:marRight w:val="0"/>
                              <w:marTop w:val="0"/>
                              <w:marBottom w:val="75"/>
                              <w:divBdr>
                                <w:top w:val="none" w:sz="0" w:space="0" w:color="auto"/>
                                <w:left w:val="none" w:sz="0" w:space="0" w:color="auto"/>
                                <w:bottom w:val="none" w:sz="0" w:space="0" w:color="auto"/>
                                <w:right w:val="none" w:sz="0" w:space="0" w:color="auto"/>
                              </w:divBdr>
                            </w:div>
                            <w:div w:id="1076166910">
                              <w:marLeft w:val="0"/>
                              <w:marRight w:val="0"/>
                              <w:marTop w:val="0"/>
                              <w:marBottom w:val="75"/>
                              <w:divBdr>
                                <w:top w:val="none" w:sz="0" w:space="0" w:color="auto"/>
                                <w:left w:val="none" w:sz="0" w:space="0" w:color="auto"/>
                                <w:bottom w:val="none" w:sz="0" w:space="0" w:color="auto"/>
                                <w:right w:val="none" w:sz="0" w:space="0" w:color="auto"/>
                              </w:divBdr>
                            </w:div>
                            <w:div w:id="624192032">
                              <w:marLeft w:val="0"/>
                              <w:marRight w:val="0"/>
                              <w:marTop w:val="210"/>
                              <w:marBottom w:val="75"/>
                              <w:divBdr>
                                <w:top w:val="none" w:sz="0" w:space="0" w:color="auto"/>
                                <w:left w:val="none" w:sz="0" w:space="0" w:color="auto"/>
                                <w:bottom w:val="none" w:sz="0" w:space="0" w:color="auto"/>
                                <w:right w:val="none" w:sz="0" w:space="0" w:color="auto"/>
                              </w:divBdr>
                              <w:divsChild>
                                <w:div w:id="358897645">
                                  <w:marLeft w:val="0"/>
                                  <w:marRight w:val="0"/>
                                  <w:marTop w:val="0"/>
                                  <w:marBottom w:val="0"/>
                                  <w:divBdr>
                                    <w:top w:val="none" w:sz="0" w:space="0" w:color="auto"/>
                                    <w:left w:val="none" w:sz="0" w:space="0" w:color="auto"/>
                                    <w:bottom w:val="none" w:sz="0" w:space="0" w:color="auto"/>
                                    <w:right w:val="none" w:sz="0" w:space="0" w:color="auto"/>
                                  </w:divBdr>
                                </w:div>
                                <w:div w:id="88699149">
                                  <w:marLeft w:val="0"/>
                                  <w:marRight w:val="0"/>
                                  <w:marTop w:val="959"/>
                                  <w:marBottom w:val="959"/>
                                  <w:divBdr>
                                    <w:top w:val="none" w:sz="0" w:space="0" w:color="auto"/>
                                    <w:left w:val="none" w:sz="0" w:space="0" w:color="auto"/>
                                    <w:bottom w:val="none" w:sz="0" w:space="0" w:color="auto"/>
                                    <w:right w:val="none" w:sz="0" w:space="0" w:color="auto"/>
                                  </w:divBdr>
                                  <w:divsChild>
                                    <w:div w:id="1076710932">
                                      <w:marLeft w:val="0"/>
                                      <w:marRight w:val="0"/>
                                      <w:marTop w:val="0"/>
                                      <w:marBottom w:val="135"/>
                                      <w:divBdr>
                                        <w:top w:val="none" w:sz="0" w:space="0" w:color="auto"/>
                                        <w:left w:val="none" w:sz="0" w:space="0" w:color="auto"/>
                                        <w:bottom w:val="none" w:sz="0" w:space="0" w:color="auto"/>
                                        <w:right w:val="none" w:sz="0" w:space="0" w:color="auto"/>
                                      </w:divBdr>
                                    </w:div>
                                    <w:div w:id="11956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953268">
              <w:marLeft w:val="0"/>
              <w:marRight w:val="0"/>
              <w:marTop w:val="0"/>
              <w:marBottom w:val="0"/>
              <w:divBdr>
                <w:top w:val="none" w:sz="0" w:space="0" w:color="auto"/>
                <w:left w:val="none" w:sz="0" w:space="0" w:color="auto"/>
                <w:bottom w:val="none" w:sz="0" w:space="0" w:color="auto"/>
                <w:right w:val="none" w:sz="0" w:space="0" w:color="auto"/>
              </w:divBdr>
              <w:divsChild>
                <w:div w:id="877935015">
                  <w:marLeft w:val="0"/>
                  <w:marRight w:val="0"/>
                  <w:marTop w:val="0"/>
                  <w:marBottom w:val="0"/>
                  <w:divBdr>
                    <w:top w:val="none" w:sz="0" w:space="0" w:color="auto"/>
                    <w:left w:val="none" w:sz="0" w:space="0" w:color="auto"/>
                    <w:bottom w:val="none" w:sz="0" w:space="0" w:color="auto"/>
                    <w:right w:val="none" w:sz="0" w:space="0" w:color="auto"/>
                  </w:divBdr>
                </w:div>
                <w:div w:id="1367415350">
                  <w:marLeft w:val="405"/>
                  <w:marRight w:val="0"/>
                  <w:marTop w:val="0"/>
                  <w:marBottom w:val="405"/>
                  <w:divBdr>
                    <w:top w:val="none" w:sz="0" w:space="0" w:color="auto"/>
                    <w:left w:val="none" w:sz="0" w:space="0" w:color="auto"/>
                    <w:bottom w:val="none" w:sz="0" w:space="0" w:color="auto"/>
                    <w:right w:val="none" w:sz="0" w:space="0" w:color="auto"/>
                  </w:divBdr>
                  <w:divsChild>
                    <w:div w:id="1346058386">
                      <w:marLeft w:val="0"/>
                      <w:marRight w:val="0"/>
                      <w:marTop w:val="0"/>
                      <w:marBottom w:val="0"/>
                      <w:divBdr>
                        <w:top w:val="none" w:sz="0" w:space="0" w:color="auto"/>
                        <w:left w:val="none" w:sz="0" w:space="0" w:color="auto"/>
                        <w:bottom w:val="none" w:sz="0" w:space="0" w:color="auto"/>
                        <w:right w:val="none" w:sz="0" w:space="0" w:color="auto"/>
                      </w:divBdr>
                    </w:div>
                  </w:divsChild>
                </w:div>
                <w:div w:id="672416894">
                  <w:marLeft w:val="0"/>
                  <w:marRight w:val="0"/>
                  <w:marTop w:val="405"/>
                  <w:marBottom w:val="40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d.se/pafallande-misstro-mot-svensk-djurhallning" TargetMode="External"/><Relationship Id="rId3" Type="http://schemas.openxmlformats.org/officeDocument/2006/relationships/settings" Target="settings.xml"/><Relationship Id="rId7" Type="http://schemas.openxmlformats.org/officeDocument/2006/relationships/image" Target="cid:image001.jpg@01D375BB.655B69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images-7.svd.se/v2/images/f125c4c8-dc4a-440f-9418-da67b5bcb7cd?fit=crop&amp;h=417&amp;q=70&amp;w=625&amp;s=816f4774100cbc13bdff21f6fdd574611298ef1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1312</Words>
  <Characters>6956</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Gunnela</dc:creator>
  <cp:lastModifiedBy>Gunnela</cp:lastModifiedBy>
  <cp:revision>2</cp:revision>
  <dcterms:created xsi:type="dcterms:W3CDTF">2017-12-17T08:55:00Z</dcterms:created>
  <dcterms:modified xsi:type="dcterms:W3CDTF">2017-12-17T08:55:00Z</dcterms:modified>
</cp:coreProperties>
</file>