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4177" w14:textId="77777777" w:rsidR="000E4998" w:rsidRDefault="000E4998">
      <w:pPr>
        <w:rPr>
          <w:noProof/>
          <w:lang w:eastAsia="sv-SE"/>
        </w:rPr>
      </w:pPr>
    </w:p>
    <w:p w14:paraId="6A763331" w14:textId="77777777" w:rsidR="00310BFB" w:rsidRDefault="000E4998">
      <w:r w:rsidRPr="009D3D43">
        <w:rPr>
          <w:noProof/>
          <w:lang w:eastAsia="sv-SE"/>
        </w:rPr>
        <w:drawing>
          <wp:inline distT="0" distB="0" distL="0" distR="0" wp14:anchorId="2C3CA46C" wp14:editId="2D7C81BA">
            <wp:extent cx="1631809" cy="103517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p>
    <w:p w14:paraId="117675D7" w14:textId="1D967E7A" w:rsidR="001D38F6" w:rsidRDefault="001D38F6">
      <w:pPr>
        <w:rPr>
          <w:b/>
          <w:sz w:val="24"/>
          <w:szCs w:val="24"/>
        </w:rPr>
      </w:pPr>
      <w:r>
        <w:rPr>
          <w:b/>
          <w:sz w:val="24"/>
          <w:szCs w:val="24"/>
        </w:rPr>
        <w:t>Nyhetsbrev februari 2020</w:t>
      </w:r>
    </w:p>
    <w:p w14:paraId="5396CB25" w14:textId="33279B1D" w:rsidR="00535268" w:rsidRPr="001D38F6" w:rsidRDefault="00535268">
      <w:pPr>
        <w:rPr>
          <w:sz w:val="24"/>
          <w:szCs w:val="24"/>
        </w:rPr>
      </w:pPr>
      <w:r w:rsidRPr="001D38F6">
        <w:rPr>
          <w:b/>
          <w:sz w:val="24"/>
          <w:szCs w:val="24"/>
        </w:rPr>
        <w:t>Påminnelse om medlemsavgift</w:t>
      </w:r>
      <w:r w:rsidRPr="001D38F6">
        <w:rPr>
          <w:b/>
          <w:sz w:val="24"/>
          <w:szCs w:val="24"/>
        </w:rPr>
        <w:br/>
      </w:r>
      <w:r w:rsidRPr="001D38F6">
        <w:rPr>
          <w:sz w:val="24"/>
          <w:szCs w:val="24"/>
        </w:rPr>
        <w:t>Vi vill påminna om medlemsavgiften för 2019.</w:t>
      </w:r>
      <w:r w:rsidRPr="001D38F6">
        <w:rPr>
          <w:b/>
          <w:sz w:val="24"/>
          <w:szCs w:val="24"/>
        </w:rPr>
        <w:t xml:space="preserve"> </w:t>
      </w:r>
      <w:r w:rsidRPr="001D38F6">
        <w:rPr>
          <w:bCs/>
          <w:sz w:val="24"/>
          <w:szCs w:val="24"/>
        </w:rPr>
        <w:t xml:space="preserve">Medlemsavgiften är 250 kr och kan betalas till plusgiro 41 80 03-0 eller </w:t>
      </w:r>
      <w:proofErr w:type="spellStart"/>
      <w:r w:rsidRPr="001D38F6">
        <w:rPr>
          <w:bCs/>
          <w:sz w:val="24"/>
          <w:szCs w:val="24"/>
        </w:rPr>
        <w:t>swishas</w:t>
      </w:r>
      <w:proofErr w:type="spellEnd"/>
      <w:r w:rsidRPr="001D38F6">
        <w:rPr>
          <w:bCs/>
          <w:sz w:val="24"/>
          <w:szCs w:val="24"/>
        </w:rPr>
        <w:t xml:space="preserve"> till 123 345 1804. (Glöm inte att ange ditt namn!). </w:t>
      </w:r>
      <w:r w:rsidR="00B66766" w:rsidRPr="001D38F6">
        <w:rPr>
          <w:sz w:val="24"/>
          <w:szCs w:val="24"/>
        </w:rPr>
        <w:t>Vi</w:t>
      </w:r>
      <w:r w:rsidR="00B66766" w:rsidRPr="001D38F6">
        <w:rPr>
          <w:b/>
          <w:sz w:val="24"/>
          <w:szCs w:val="24"/>
        </w:rPr>
        <w:t xml:space="preserve"> </w:t>
      </w:r>
      <w:r w:rsidR="00B66766" w:rsidRPr="001D38F6">
        <w:rPr>
          <w:sz w:val="24"/>
          <w:szCs w:val="24"/>
        </w:rPr>
        <w:t>behöver ditt stöd f</w:t>
      </w:r>
      <w:r w:rsidRPr="001D38F6">
        <w:rPr>
          <w:sz w:val="24"/>
          <w:szCs w:val="24"/>
        </w:rPr>
        <w:t>ör att fortsätta vårt arbete med att verka för trygga och starka konsumenter</w:t>
      </w:r>
      <w:r w:rsidR="00B66766" w:rsidRPr="001D38F6">
        <w:rPr>
          <w:sz w:val="24"/>
          <w:szCs w:val="24"/>
        </w:rPr>
        <w:t xml:space="preserve">. </w:t>
      </w:r>
      <w:r w:rsidRPr="001D38F6">
        <w:rPr>
          <w:sz w:val="24"/>
          <w:szCs w:val="24"/>
        </w:rPr>
        <w:t xml:space="preserve">Vi Konsumenter har blivit accepterad som en aktiv aktör i debatten och vi blir inbjudna i olika </w:t>
      </w:r>
      <w:r w:rsidR="00B66766" w:rsidRPr="001D38F6">
        <w:rPr>
          <w:sz w:val="24"/>
          <w:szCs w:val="24"/>
        </w:rPr>
        <w:t xml:space="preserve">sammanhang när det gäller hållbarhet och mat. </w:t>
      </w:r>
      <w:r w:rsidRPr="001D38F6">
        <w:rPr>
          <w:sz w:val="24"/>
          <w:szCs w:val="24"/>
        </w:rPr>
        <w:t>Vi tar initiativ</w:t>
      </w:r>
      <w:r w:rsidR="00B66766" w:rsidRPr="001D38F6">
        <w:rPr>
          <w:sz w:val="24"/>
          <w:szCs w:val="24"/>
        </w:rPr>
        <w:t xml:space="preserve"> och samarbetar med andra ideella organisationer. Fokus är fortsatt hållbar produktion och konsumtion av mat, men nu satsar vi också på digitaliseringens positiva och negativa effekter för oss som konsumenter. </w:t>
      </w:r>
      <w:r w:rsidR="00E87E5F" w:rsidRPr="001D38F6">
        <w:rPr>
          <w:sz w:val="24"/>
          <w:szCs w:val="24"/>
        </w:rPr>
        <w:t>F</w:t>
      </w:r>
      <w:r w:rsidR="00B66766" w:rsidRPr="001D38F6">
        <w:rPr>
          <w:sz w:val="24"/>
          <w:szCs w:val="24"/>
        </w:rPr>
        <w:t xml:space="preserve">ör att ordna intressanta seminarier och driva frågorna behöver vi ert stöd. Tack för att du vill bidra!  </w:t>
      </w:r>
      <w:r w:rsidRPr="001D38F6">
        <w:rPr>
          <w:sz w:val="24"/>
          <w:szCs w:val="24"/>
        </w:rPr>
        <w:t xml:space="preserve"> </w:t>
      </w:r>
    </w:p>
    <w:p w14:paraId="5AFC3D4E" w14:textId="41EAD963" w:rsidR="00B66766" w:rsidRPr="001D38F6" w:rsidRDefault="00B66766">
      <w:pPr>
        <w:rPr>
          <w:sz w:val="24"/>
          <w:szCs w:val="24"/>
        </w:rPr>
      </w:pPr>
      <w:r w:rsidRPr="001D38F6">
        <w:rPr>
          <w:b/>
          <w:sz w:val="24"/>
          <w:szCs w:val="24"/>
        </w:rPr>
        <w:t>Årsmöte den 8 april</w:t>
      </w:r>
      <w:r w:rsidRPr="001D38F6">
        <w:rPr>
          <w:b/>
          <w:sz w:val="24"/>
          <w:szCs w:val="24"/>
        </w:rPr>
        <w:br/>
      </w:r>
      <w:r w:rsidRPr="001D38F6">
        <w:rPr>
          <w:sz w:val="24"/>
          <w:szCs w:val="24"/>
        </w:rPr>
        <w:t>Som tidigare ordnas årsmötet på Kungliga Skogs- och Lantbruksakademien, Drottninggatan 95 B kl</w:t>
      </w:r>
      <w:r w:rsidR="001D38F6" w:rsidRPr="001D38F6">
        <w:rPr>
          <w:sz w:val="24"/>
          <w:szCs w:val="24"/>
        </w:rPr>
        <w:t>.</w:t>
      </w:r>
      <w:r w:rsidRPr="001D38F6">
        <w:rPr>
          <w:sz w:val="24"/>
          <w:szCs w:val="24"/>
        </w:rPr>
        <w:t xml:space="preserve"> 17.</w:t>
      </w:r>
      <w:r w:rsidR="00141433" w:rsidRPr="001D38F6">
        <w:rPr>
          <w:sz w:val="24"/>
          <w:szCs w:val="24"/>
        </w:rPr>
        <w:t>00</w:t>
      </w:r>
      <w:r w:rsidR="001D38F6" w:rsidRPr="001D38F6">
        <w:rPr>
          <w:sz w:val="24"/>
          <w:szCs w:val="24"/>
        </w:rPr>
        <w:t>.</w:t>
      </w:r>
      <w:r w:rsidRPr="001D38F6">
        <w:rPr>
          <w:sz w:val="24"/>
          <w:szCs w:val="24"/>
        </w:rPr>
        <w:t xml:space="preserve"> Årsmötet inleds med att vi bjuder in en intressant gäst att tala om aktuella frågor, som berör oss som konsumenter. Vi avslutar också som tradition med att bjuda </w:t>
      </w:r>
      <w:r w:rsidR="00141433" w:rsidRPr="001D38F6">
        <w:rPr>
          <w:sz w:val="24"/>
          <w:szCs w:val="24"/>
        </w:rPr>
        <w:t>på små läckerheter och dryck. Boka dagen!</w:t>
      </w:r>
    </w:p>
    <w:p w14:paraId="19C8C4A3" w14:textId="317EC219" w:rsidR="00F61866" w:rsidRPr="001D38F6" w:rsidRDefault="00141433" w:rsidP="00F61866">
      <w:pPr>
        <w:rPr>
          <w:rFonts w:eastAsia="Times New Roman" w:cstheme="minorHAnsi"/>
          <w:color w:val="222222"/>
          <w:sz w:val="24"/>
          <w:szCs w:val="24"/>
          <w:lang w:eastAsia="sv-SE"/>
        </w:rPr>
      </w:pPr>
      <w:r w:rsidRPr="001D38F6">
        <w:rPr>
          <w:b/>
          <w:sz w:val="24"/>
          <w:szCs w:val="24"/>
        </w:rPr>
        <w:t>Almedalsseminarium</w:t>
      </w:r>
      <w:r w:rsidRPr="001D38F6">
        <w:rPr>
          <w:b/>
          <w:sz w:val="24"/>
          <w:szCs w:val="24"/>
        </w:rPr>
        <w:br/>
      </w:r>
      <w:r w:rsidRPr="001D38F6">
        <w:rPr>
          <w:rFonts w:cstheme="minorHAnsi"/>
          <w:sz w:val="24"/>
          <w:szCs w:val="24"/>
        </w:rPr>
        <w:t xml:space="preserve">Måndagen den 1 juli </w:t>
      </w:r>
      <w:r w:rsidR="003A5A14" w:rsidRPr="001D38F6">
        <w:rPr>
          <w:rFonts w:cstheme="minorHAnsi"/>
          <w:sz w:val="24"/>
          <w:szCs w:val="24"/>
        </w:rPr>
        <w:t>kl</w:t>
      </w:r>
      <w:r w:rsidR="001D38F6">
        <w:rPr>
          <w:rFonts w:cstheme="minorHAnsi"/>
          <w:sz w:val="24"/>
          <w:szCs w:val="24"/>
        </w:rPr>
        <w:t xml:space="preserve">. </w:t>
      </w:r>
      <w:r w:rsidR="003A5A14" w:rsidRPr="001D38F6">
        <w:rPr>
          <w:rFonts w:cstheme="minorHAnsi"/>
          <w:sz w:val="24"/>
          <w:szCs w:val="24"/>
        </w:rPr>
        <w:t xml:space="preserve">10.00 </w:t>
      </w:r>
      <w:r w:rsidRPr="001D38F6">
        <w:rPr>
          <w:rFonts w:cstheme="minorHAnsi"/>
          <w:sz w:val="24"/>
          <w:szCs w:val="24"/>
        </w:rPr>
        <w:t>ordnar Vi Konsumenter tillsammans med Sveriges Konsumenter och Konsumentföreningen Stockholm ett seminarium</w:t>
      </w:r>
      <w:r w:rsidR="00F61866" w:rsidRPr="001D38F6">
        <w:rPr>
          <w:rFonts w:cstheme="minorHAnsi"/>
          <w:sz w:val="24"/>
          <w:szCs w:val="24"/>
        </w:rPr>
        <w:t xml:space="preserve"> kring hur vi i fortsättningen ska </w:t>
      </w:r>
      <w:r w:rsidRPr="001D38F6">
        <w:rPr>
          <w:rFonts w:cstheme="minorHAnsi"/>
          <w:sz w:val="24"/>
          <w:szCs w:val="24"/>
        </w:rPr>
        <w:t xml:space="preserve">slippa skandaler </w:t>
      </w:r>
      <w:r w:rsidR="00F61866" w:rsidRPr="001D38F6">
        <w:rPr>
          <w:rFonts w:cstheme="minorHAnsi"/>
          <w:sz w:val="24"/>
          <w:szCs w:val="24"/>
        </w:rPr>
        <w:t xml:space="preserve">och fusk inom livsmedelsindustrin. </w:t>
      </w:r>
      <w:r w:rsidR="00F61866" w:rsidRPr="001D38F6">
        <w:rPr>
          <w:rFonts w:eastAsia="Times New Roman" w:cstheme="minorHAnsi"/>
          <w:color w:val="222222"/>
          <w:sz w:val="24"/>
          <w:szCs w:val="24"/>
          <w:lang w:eastAsia="sv-SE"/>
        </w:rPr>
        <w:t xml:space="preserve">Med jämna mellanrum blossar skandalerna upp i media </w:t>
      </w:r>
      <w:r w:rsidR="00B60EC2" w:rsidRPr="001D38F6">
        <w:rPr>
          <w:rFonts w:cstheme="minorHAnsi"/>
          <w:sz w:val="24"/>
          <w:szCs w:val="24"/>
        </w:rPr>
        <w:t xml:space="preserve">om </w:t>
      </w:r>
      <w:r w:rsidRPr="001D38F6">
        <w:rPr>
          <w:rFonts w:cstheme="minorHAnsi"/>
          <w:sz w:val="24"/>
          <w:szCs w:val="24"/>
        </w:rPr>
        <w:t xml:space="preserve">sjukt polskt </w:t>
      </w:r>
      <w:r w:rsidR="001D38F6" w:rsidRPr="001D38F6">
        <w:rPr>
          <w:rFonts w:cstheme="minorHAnsi"/>
          <w:sz w:val="24"/>
          <w:szCs w:val="24"/>
        </w:rPr>
        <w:t>nöt</w:t>
      </w:r>
      <w:r w:rsidRPr="001D38F6">
        <w:rPr>
          <w:rFonts w:cstheme="minorHAnsi"/>
          <w:sz w:val="24"/>
          <w:szCs w:val="24"/>
        </w:rPr>
        <w:t>kött, hästkött i lasagne</w:t>
      </w:r>
      <w:r w:rsidR="00F61866" w:rsidRPr="001D38F6">
        <w:rPr>
          <w:rFonts w:cstheme="minorHAnsi"/>
          <w:sz w:val="24"/>
          <w:szCs w:val="24"/>
        </w:rPr>
        <w:t>,</w:t>
      </w:r>
      <w:r w:rsidRPr="001D38F6">
        <w:rPr>
          <w:rFonts w:cstheme="minorHAnsi"/>
          <w:sz w:val="24"/>
          <w:szCs w:val="24"/>
        </w:rPr>
        <w:t xml:space="preserve"> salmonella i hamburgaren</w:t>
      </w:r>
      <w:r w:rsidR="00F61866" w:rsidRPr="001D38F6">
        <w:rPr>
          <w:rFonts w:eastAsia="Times New Roman" w:cstheme="minorHAnsi"/>
          <w:color w:val="222222"/>
          <w:sz w:val="24"/>
          <w:szCs w:val="24"/>
          <w:lang w:eastAsia="sv-SE"/>
        </w:rPr>
        <w:t xml:space="preserve">, kryddor som innehåller annat än det som står på innehållsförteckningen, pesto som innehåller förbjudna mjukmedel. Listan kan göras lång.  Genom digitaliseringen och ny teknik som till exempel blockkedjan finns för första gången en reell möjlighet att minska livsmedelsfusk och underlätta för konsumenter att veta vad vi faktiskt äter.  </w:t>
      </w:r>
    </w:p>
    <w:p w14:paraId="462C58E3" w14:textId="77777777" w:rsidR="008B449E" w:rsidRPr="001D38F6" w:rsidRDefault="00141433">
      <w:pPr>
        <w:rPr>
          <w:sz w:val="24"/>
          <w:szCs w:val="24"/>
        </w:rPr>
      </w:pPr>
      <w:r w:rsidRPr="001D38F6">
        <w:rPr>
          <w:b/>
          <w:sz w:val="24"/>
          <w:szCs w:val="24"/>
        </w:rPr>
        <w:t>Hållbar produktion och konsumtion av mat</w:t>
      </w:r>
      <w:r w:rsidR="00F61866" w:rsidRPr="001D38F6">
        <w:rPr>
          <w:b/>
          <w:sz w:val="24"/>
          <w:szCs w:val="24"/>
        </w:rPr>
        <w:br/>
      </w:r>
      <w:r w:rsidR="00F61866" w:rsidRPr="001D38F6">
        <w:rPr>
          <w:sz w:val="24"/>
          <w:szCs w:val="24"/>
        </w:rPr>
        <w:t>Jordbruksverket</w:t>
      </w:r>
      <w:r w:rsidR="00B60EC2" w:rsidRPr="001D38F6">
        <w:rPr>
          <w:sz w:val="24"/>
          <w:szCs w:val="24"/>
        </w:rPr>
        <w:t>s råd för hållbar produktion och konsumtion av livmedel</w:t>
      </w:r>
      <w:r w:rsidR="00F61866" w:rsidRPr="001D38F6">
        <w:rPr>
          <w:sz w:val="24"/>
          <w:szCs w:val="24"/>
        </w:rPr>
        <w:t xml:space="preserve"> </w:t>
      </w:r>
      <w:r w:rsidR="003A5A14" w:rsidRPr="001D38F6">
        <w:rPr>
          <w:sz w:val="24"/>
          <w:szCs w:val="24"/>
        </w:rPr>
        <w:t xml:space="preserve">sammanträder den 6 mars. VK har drivit att rådet ska vara ett aktivt diskussionsforum där ledamöterna som representerar hela livsmedelkedjan och civilsamhället verkligen ska vara ett stöd för jordbuksverkets fortsatta arbete och prioriteringar. På dagordningen står fortsatta handlingsplaner för livsmedelstrategin, diskussion kring hållbar konsumtion med anslutning </w:t>
      </w:r>
      <w:r w:rsidR="003A5A14" w:rsidRPr="001D38F6">
        <w:rPr>
          <w:sz w:val="24"/>
          <w:szCs w:val="24"/>
        </w:rPr>
        <w:lastRenderedPageBreak/>
        <w:t xml:space="preserve">kring EAT Lancet-rapporten och certifieringarnas roll för att stärka livsmedlens säkerhet och kvalitet.  Gunnela Ståhle representerar </w:t>
      </w:r>
      <w:r w:rsidR="008B449E" w:rsidRPr="001D38F6">
        <w:rPr>
          <w:sz w:val="24"/>
          <w:szCs w:val="24"/>
        </w:rPr>
        <w:t xml:space="preserve">Sveriges Konsumenter i rådet. Kom gärna med synpunkter på vad vi bör driva i rådet från konsumentsynpunkt. </w:t>
      </w:r>
    </w:p>
    <w:p w14:paraId="2E5AD4BB" w14:textId="77777777" w:rsidR="0050141C" w:rsidRPr="001D38F6" w:rsidRDefault="008B449E">
      <w:pPr>
        <w:rPr>
          <w:sz w:val="24"/>
          <w:szCs w:val="24"/>
        </w:rPr>
      </w:pPr>
      <w:r w:rsidRPr="001D38F6">
        <w:rPr>
          <w:sz w:val="24"/>
          <w:szCs w:val="24"/>
        </w:rPr>
        <w:t>Världsnaturfonden WWF har bjudit in till samråd kring hållbar konsumtion krin</w:t>
      </w:r>
      <w:r w:rsidR="0050141C" w:rsidRPr="001D38F6">
        <w:rPr>
          <w:sz w:val="24"/>
          <w:szCs w:val="24"/>
        </w:rPr>
        <w:t xml:space="preserve">g </w:t>
      </w:r>
      <w:r w:rsidRPr="001D38F6">
        <w:rPr>
          <w:sz w:val="24"/>
          <w:szCs w:val="24"/>
        </w:rPr>
        <w:t>Köttguiden, ny</w:t>
      </w:r>
      <w:r w:rsidR="0050141C" w:rsidRPr="001D38F6">
        <w:rPr>
          <w:sz w:val="24"/>
          <w:szCs w:val="24"/>
        </w:rPr>
        <w:t xml:space="preserve"> </w:t>
      </w:r>
      <w:proofErr w:type="spellStart"/>
      <w:r w:rsidR="0050141C" w:rsidRPr="001D38F6">
        <w:rPr>
          <w:sz w:val="24"/>
          <w:szCs w:val="24"/>
        </w:rPr>
        <w:t>vegoguide</w:t>
      </w:r>
      <w:proofErr w:type="spellEnd"/>
      <w:r w:rsidR="0050141C" w:rsidRPr="001D38F6">
        <w:rPr>
          <w:sz w:val="24"/>
          <w:szCs w:val="24"/>
        </w:rPr>
        <w:t xml:space="preserve"> och </w:t>
      </w:r>
      <w:proofErr w:type="spellStart"/>
      <w:r w:rsidR="0050141C" w:rsidRPr="001D38F6">
        <w:rPr>
          <w:sz w:val="24"/>
          <w:szCs w:val="24"/>
        </w:rPr>
        <w:t>One</w:t>
      </w:r>
      <w:proofErr w:type="spellEnd"/>
      <w:r w:rsidR="0050141C" w:rsidRPr="001D38F6">
        <w:rPr>
          <w:sz w:val="24"/>
          <w:szCs w:val="24"/>
        </w:rPr>
        <w:t xml:space="preserve"> Planet Plate.</w:t>
      </w:r>
    </w:p>
    <w:p w14:paraId="6D9FE2B9" w14:textId="62CCF7B8" w:rsidR="00A54E19" w:rsidRPr="001D38F6" w:rsidRDefault="0050141C">
      <w:pPr>
        <w:rPr>
          <w:sz w:val="24"/>
          <w:szCs w:val="24"/>
        </w:rPr>
      </w:pPr>
      <w:r w:rsidRPr="001D38F6">
        <w:rPr>
          <w:sz w:val="24"/>
          <w:szCs w:val="24"/>
        </w:rPr>
        <w:t>Vi Konsum</w:t>
      </w:r>
      <w:r w:rsidR="00A54E19" w:rsidRPr="001D38F6">
        <w:rPr>
          <w:sz w:val="24"/>
          <w:szCs w:val="24"/>
        </w:rPr>
        <w:t>enter har blivit inbjud</w:t>
      </w:r>
      <w:r w:rsidR="001D38F6">
        <w:rPr>
          <w:sz w:val="24"/>
          <w:szCs w:val="24"/>
        </w:rPr>
        <w:t>na</w:t>
      </w:r>
      <w:r w:rsidRPr="001D38F6">
        <w:rPr>
          <w:sz w:val="24"/>
          <w:szCs w:val="24"/>
        </w:rPr>
        <w:t xml:space="preserve"> av Livsmedelsverket att ingå i en sam</w:t>
      </w:r>
      <w:r w:rsidR="00A54E19" w:rsidRPr="001D38F6">
        <w:rPr>
          <w:sz w:val="24"/>
          <w:szCs w:val="24"/>
        </w:rPr>
        <w:t>verkansgrupp med ideella organisationer om hållbar livsmedelskonsumtion. Förutom Sveriges Konsumenter, Konsumentföreningen Stockholm, WWF och Naturskyddsföreningen är ytterligare sju organisationer inbjudna.</w:t>
      </w:r>
    </w:p>
    <w:p w14:paraId="29C9B66A" w14:textId="77777777" w:rsidR="00F55D09" w:rsidRPr="001D38F6" w:rsidRDefault="00F55D09">
      <w:pPr>
        <w:rPr>
          <w:sz w:val="24"/>
          <w:szCs w:val="24"/>
        </w:rPr>
      </w:pPr>
      <w:r w:rsidRPr="001D38F6">
        <w:rPr>
          <w:sz w:val="24"/>
          <w:szCs w:val="24"/>
        </w:rPr>
        <w:t>Gunnela Ståhle</w:t>
      </w:r>
      <w:r w:rsidRPr="001D38F6">
        <w:rPr>
          <w:sz w:val="24"/>
          <w:szCs w:val="24"/>
        </w:rPr>
        <w:br/>
        <w:t>Christina Möller</w:t>
      </w:r>
      <w:r w:rsidRPr="001D38F6">
        <w:rPr>
          <w:sz w:val="24"/>
          <w:szCs w:val="24"/>
        </w:rPr>
        <w:br/>
        <w:t>Mariell Juhlin</w:t>
      </w:r>
      <w:r w:rsidRPr="001D38F6">
        <w:rPr>
          <w:sz w:val="24"/>
          <w:szCs w:val="24"/>
        </w:rPr>
        <w:br/>
        <w:t>Sören Persson</w:t>
      </w:r>
    </w:p>
    <w:p w14:paraId="3A67C6DE" w14:textId="77777777" w:rsidR="00A54E19" w:rsidRDefault="00A54E19">
      <w:pPr>
        <w:rPr>
          <w:sz w:val="24"/>
          <w:szCs w:val="24"/>
        </w:rPr>
      </w:pPr>
    </w:p>
    <w:p w14:paraId="3A44FBA1" w14:textId="77777777" w:rsidR="00141433" w:rsidRPr="00141433" w:rsidRDefault="00141433">
      <w:pPr>
        <w:rPr>
          <w:b/>
          <w:sz w:val="24"/>
          <w:szCs w:val="24"/>
        </w:rPr>
      </w:pPr>
      <w:r>
        <w:rPr>
          <w:b/>
          <w:sz w:val="24"/>
          <w:szCs w:val="24"/>
        </w:rPr>
        <w:br/>
      </w:r>
    </w:p>
    <w:p w14:paraId="0376262F" w14:textId="77777777" w:rsidR="00B66766" w:rsidRDefault="00B66766" w:rsidP="000E4998">
      <w:pPr>
        <w:spacing w:after="0"/>
        <w:ind w:left="1304" w:hanging="1304"/>
        <w:jc w:val="both"/>
        <w:rPr>
          <w:sz w:val="24"/>
          <w:szCs w:val="24"/>
        </w:rPr>
      </w:pPr>
    </w:p>
    <w:p w14:paraId="66A3929E" w14:textId="77777777" w:rsidR="00B66766" w:rsidRDefault="00B66766" w:rsidP="000E4998">
      <w:pPr>
        <w:spacing w:after="0"/>
        <w:ind w:left="1304" w:hanging="1304"/>
        <w:jc w:val="both"/>
        <w:rPr>
          <w:sz w:val="24"/>
          <w:szCs w:val="24"/>
        </w:rPr>
      </w:pPr>
    </w:p>
    <w:sectPr w:rsidR="00B66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551DA"/>
    <w:multiLevelType w:val="multilevel"/>
    <w:tmpl w:val="CDBE7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98"/>
    <w:rsid w:val="0000506C"/>
    <w:rsid w:val="00045F7C"/>
    <w:rsid w:val="00070C24"/>
    <w:rsid w:val="000E4998"/>
    <w:rsid w:val="001116BB"/>
    <w:rsid w:val="00126FEA"/>
    <w:rsid w:val="00141433"/>
    <w:rsid w:val="00184490"/>
    <w:rsid w:val="001D0B25"/>
    <w:rsid w:val="001D38F6"/>
    <w:rsid w:val="00215449"/>
    <w:rsid w:val="00293530"/>
    <w:rsid w:val="002C24A8"/>
    <w:rsid w:val="002E29DB"/>
    <w:rsid w:val="00386EE8"/>
    <w:rsid w:val="003A5A14"/>
    <w:rsid w:val="004842F5"/>
    <w:rsid w:val="0050141C"/>
    <w:rsid w:val="00535268"/>
    <w:rsid w:val="0061685C"/>
    <w:rsid w:val="006C3822"/>
    <w:rsid w:val="006C64B8"/>
    <w:rsid w:val="0076079C"/>
    <w:rsid w:val="00763B9B"/>
    <w:rsid w:val="007A0F76"/>
    <w:rsid w:val="008105CF"/>
    <w:rsid w:val="008B449E"/>
    <w:rsid w:val="00967267"/>
    <w:rsid w:val="00A54E19"/>
    <w:rsid w:val="00A563D4"/>
    <w:rsid w:val="00B03B27"/>
    <w:rsid w:val="00B41642"/>
    <w:rsid w:val="00B60EC2"/>
    <w:rsid w:val="00B63148"/>
    <w:rsid w:val="00B66766"/>
    <w:rsid w:val="00BB72F8"/>
    <w:rsid w:val="00C037AD"/>
    <w:rsid w:val="00CD0E90"/>
    <w:rsid w:val="00D54011"/>
    <w:rsid w:val="00DE058C"/>
    <w:rsid w:val="00DF074D"/>
    <w:rsid w:val="00E746C6"/>
    <w:rsid w:val="00E87E5F"/>
    <w:rsid w:val="00F55D09"/>
    <w:rsid w:val="00F61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EDB3"/>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49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998"/>
    <w:rPr>
      <w:rFonts w:ascii="Tahoma" w:hAnsi="Tahoma" w:cs="Tahoma"/>
      <w:sz w:val="16"/>
      <w:szCs w:val="16"/>
    </w:rPr>
  </w:style>
  <w:style w:type="character" w:styleId="Hyperlnk">
    <w:name w:val="Hyperlink"/>
    <w:basedOn w:val="Standardstycketeckensnitt"/>
    <w:uiPriority w:val="99"/>
    <w:unhideWhenUsed/>
    <w:rsid w:val="00386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2552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3</cp:revision>
  <dcterms:created xsi:type="dcterms:W3CDTF">2019-02-09T13:46:00Z</dcterms:created>
  <dcterms:modified xsi:type="dcterms:W3CDTF">2020-10-04T09:31:00Z</dcterms:modified>
</cp:coreProperties>
</file>